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66" w:rsidRPr="009B5B59" w:rsidRDefault="00806E66" w:rsidP="00806E66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proofErr w:type="gramStart"/>
      <w:r>
        <w:rPr>
          <w:lang w:val="en-US" w:eastAsia="en-US" w:bidi="en-US"/>
        </w:rPr>
        <w:t>別記第１８号様式(</w:t>
      </w:r>
      <w:proofErr w:type="gramEnd"/>
      <w:r>
        <w:rPr>
          <w:lang w:val="en-US" w:eastAsia="en-US" w:bidi="en-US"/>
        </w:rPr>
        <w:t>第１０条関係)</w:t>
      </w:r>
    </w:p>
    <w:p w:rsidR="00806E66" w:rsidRPr="00A9054B" w:rsidRDefault="00806E66" w:rsidP="00806E66">
      <w:pPr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:rsidR="00806E66" w:rsidRPr="00A9054B" w:rsidRDefault="00806E66" w:rsidP="00806E66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補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助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事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業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等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実　績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報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告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書</w:t>
      </w:r>
    </w:p>
    <w:p w:rsidR="00806E66" w:rsidRPr="00A9054B" w:rsidRDefault="00806E66" w:rsidP="00806E66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(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移転先地公共施設整備事業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)</w:t>
      </w:r>
    </w:p>
    <w:p w:rsidR="00806E66" w:rsidRPr="00A9054B" w:rsidRDefault="00806E66" w:rsidP="00806E66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806E66">
        <w:rPr>
          <w:rFonts w:ascii="ＭＳ 明朝" w:eastAsia="ＭＳ 明朝" w:hAnsi="ＭＳ 明朝" w:cs="ＭＳ 明朝"/>
          <w:color w:val="auto"/>
          <w:spacing w:val="500"/>
          <w:sz w:val="20"/>
          <w:szCs w:val="20"/>
          <w:fitText w:val="2300" w:id="-1471411968"/>
          <w:lang w:val="ja-JP" w:eastAsia="ja-JP" w:bidi="ja-JP"/>
        </w:rPr>
        <w:t>文書番</w:t>
      </w:r>
      <w:r w:rsidRPr="00806E66">
        <w:rPr>
          <w:rFonts w:ascii="ＭＳ 明朝" w:eastAsia="ＭＳ 明朝" w:hAnsi="ＭＳ 明朝" w:cs="ＭＳ 明朝" w:hint="eastAsia"/>
          <w:color w:val="auto"/>
          <w:sz w:val="20"/>
          <w:szCs w:val="20"/>
          <w:fitText w:val="2300" w:id="-1471411968"/>
          <w:lang w:val="ja-JP" w:eastAsia="ja-JP" w:bidi="ja-JP"/>
        </w:rPr>
        <w:t>号</w:t>
      </w:r>
    </w:p>
    <w:p w:rsidR="00806E66" w:rsidRPr="00A9054B" w:rsidRDefault="00806E66" w:rsidP="00806E66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和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日</w:t>
      </w:r>
    </w:p>
    <w:p w:rsidR="00806E66" w:rsidRPr="00A9054B" w:rsidRDefault="00806E66" w:rsidP="00806E66">
      <w:pPr>
        <w:ind w:firstLineChars="400" w:firstLine="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noProof/>
          <w:color w:val="auto"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3B5999" wp14:editId="0CE92F28">
                <wp:simplePos x="0" y="0"/>
                <wp:positionH relativeFrom="column">
                  <wp:posOffset>1043353</wp:posOffset>
                </wp:positionH>
                <wp:positionV relativeFrom="paragraph">
                  <wp:posOffset>7045</wp:posOffset>
                </wp:positionV>
                <wp:extent cx="353683" cy="301925"/>
                <wp:effectExtent l="0" t="0" r="889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806E6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B5999" id="テキスト ボックス 23" o:spid="_x0000_s1038" type="#_x0000_t202" style="position:absolute;left:0;text-align:left;margin-left:82.15pt;margin-top:.55pt;width:27.85pt;height:2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" fillcolor="window" stroked="f" strokeweight=".5pt">
                <v:textbox>
                  <w:txbxContent>
                    <w:p w:rsidR="000F7AC9" w:rsidRPr="00EB33FA" w:rsidRDefault="000F7AC9" w:rsidP="00806E6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防衛局長</w:t>
      </w:r>
    </w:p>
    <w:p w:rsidR="00806E66" w:rsidRPr="00A9054B" w:rsidRDefault="00806E66" w:rsidP="00806E66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東海防衛支局長</w:t>
      </w:r>
    </w:p>
    <w:p w:rsidR="00806E66" w:rsidRPr="00A9054B" w:rsidRDefault="00806E66" w:rsidP="00806E66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（　　防衛支局長経由）</w:t>
      </w:r>
    </w:p>
    <w:p w:rsidR="00806E66" w:rsidRPr="00A9054B" w:rsidRDefault="00806E66" w:rsidP="00806E66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申請者　住　所　　　　　　　　</w:t>
      </w:r>
    </w:p>
    <w:p w:rsidR="00806E66" w:rsidRDefault="00806E66" w:rsidP="00806E66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氏　名　　　　　　　　</w:t>
      </w:r>
    </w:p>
    <w:p w:rsidR="00806E66" w:rsidRPr="00A9054B" w:rsidRDefault="00806E66" w:rsidP="00806E66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806E66" w:rsidRDefault="00806E66" w:rsidP="005A7B8F">
      <w:pPr>
        <w:ind w:leftChars="100" w:left="3040" w:hangingChars="1400" w:hanging="2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令和　　年　　月　　</w:t>
      </w:r>
      <w:proofErr w:type="gramStart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日付け</w:t>
      </w:r>
      <w:proofErr w:type="gramEnd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号で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国庫債務負担行為に係る事業として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補助金交付決定の通知があっ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た</w:t>
      </w:r>
      <w:r w:rsidR="005A7B8F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の令和　　年度における実績について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、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下記のとおり報告する。</w:t>
      </w:r>
    </w:p>
    <w:p w:rsidR="005A7B8F" w:rsidRPr="005A7B8F" w:rsidRDefault="005A7B8F" w:rsidP="005A7B8F">
      <w:pPr>
        <w:ind w:leftChars="100" w:left="3040" w:hangingChars="1400" w:hanging="2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806E66" w:rsidRDefault="00806E66" w:rsidP="00806E66">
      <w:pPr>
        <w:pStyle w:val="a7"/>
      </w:pPr>
      <w:r w:rsidRPr="00A9054B">
        <w:rPr>
          <w:rFonts w:hint="eastAsia"/>
        </w:rPr>
        <w:t>記</w:t>
      </w:r>
    </w:p>
    <w:p w:rsidR="00806E66" w:rsidRPr="00A9054B" w:rsidRDefault="00806E66" w:rsidP="00806E66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806E66">
        <w:rPr>
          <w:rFonts w:ascii="ＭＳ 明朝" w:eastAsia="ＭＳ 明朝" w:hAnsi="ＭＳ 明朝"/>
          <w:spacing w:val="150"/>
          <w:sz w:val="20"/>
          <w:szCs w:val="20"/>
          <w:fitText w:val="1600" w:id="-1471411709"/>
        </w:rPr>
        <w:t>事業所要</w:t>
      </w:r>
      <w:r w:rsidRPr="00806E66">
        <w:rPr>
          <w:rFonts w:ascii="ＭＳ 明朝" w:eastAsia="ＭＳ 明朝" w:hAnsi="ＭＳ 明朝"/>
          <w:sz w:val="20"/>
          <w:szCs w:val="20"/>
          <w:fitText w:val="1600" w:id="-1471411709"/>
        </w:rPr>
        <w:t>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806E66" w:rsidRDefault="00806E66" w:rsidP="00806E66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A9054B">
        <w:rPr>
          <w:rFonts w:ascii="ＭＳ 明朝" w:eastAsia="ＭＳ 明朝" w:hAnsi="ＭＳ 明朝"/>
          <w:sz w:val="20"/>
          <w:szCs w:val="20"/>
        </w:rPr>
        <w:t>補助金交付決定額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806E66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noProof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4679A7" wp14:editId="29B5B6CA">
                <wp:simplePos x="0" y="0"/>
                <wp:positionH relativeFrom="column">
                  <wp:posOffset>893074</wp:posOffset>
                </wp:positionH>
                <wp:positionV relativeFrom="paragraph">
                  <wp:posOffset>5715</wp:posOffset>
                </wp:positionV>
                <wp:extent cx="3355675" cy="293298"/>
                <wp:effectExtent l="0" t="0" r="16510" b="12065"/>
                <wp:wrapNone/>
                <wp:docPr id="24" name="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675" cy="29329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908D" id="大かっこ 24" o:spid="_x0000_s1026" type="#_x0000_t185" style="position:absolute;left:0;text-align:left;margin-left:70.3pt;margin-top:.45pt;width:264.25pt;height:23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国庫債務負担行為年割額　令和　　年度　　　　　円</w:t>
      </w:r>
    </w:p>
    <w:p w:rsidR="00806E66" w:rsidRPr="00A9054B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　　　　令和　　年度　　　　　円</w:t>
      </w:r>
    </w:p>
    <w:p w:rsidR="00806E66" w:rsidRPr="00A9054B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３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806E66">
        <w:rPr>
          <w:rFonts w:ascii="ＭＳ 明朝" w:eastAsia="ＭＳ 明朝" w:hAnsi="ＭＳ 明朝"/>
          <w:spacing w:val="266"/>
          <w:sz w:val="20"/>
          <w:szCs w:val="20"/>
          <w:fitText w:val="1600" w:id="-1471411708"/>
          <w:lang w:eastAsia="ja-JP"/>
        </w:rPr>
        <w:t>収支精</w:t>
      </w:r>
      <w:r w:rsidRPr="00806E66">
        <w:rPr>
          <w:rFonts w:ascii="ＭＳ 明朝" w:eastAsia="ＭＳ 明朝" w:hAnsi="ＭＳ 明朝"/>
          <w:spacing w:val="2"/>
          <w:sz w:val="20"/>
          <w:szCs w:val="20"/>
          <w:fitText w:val="1600" w:id="-1471411708"/>
          <w:lang w:eastAsia="ja-JP"/>
        </w:rPr>
        <w:t>算</w:t>
      </w: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：収支精算書に記載のとおり</w:t>
      </w:r>
    </w:p>
    <w:p w:rsidR="00806E66" w:rsidRPr="00A9054B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４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806E66">
        <w:rPr>
          <w:rFonts w:ascii="ＭＳ 明朝" w:eastAsia="ＭＳ 明朝" w:hAnsi="ＭＳ 明朝" w:hint="eastAsia"/>
          <w:spacing w:val="80"/>
          <w:sz w:val="20"/>
          <w:szCs w:val="20"/>
          <w:fitText w:val="1600" w:id="-1471411707"/>
          <w:lang w:eastAsia="ja-JP"/>
        </w:rPr>
        <w:t>事業実施期</w:t>
      </w:r>
      <w:r w:rsidRPr="00806E66">
        <w:rPr>
          <w:rFonts w:ascii="ＭＳ 明朝" w:eastAsia="ＭＳ 明朝" w:hAnsi="ＭＳ 明朝" w:hint="eastAsia"/>
          <w:sz w:val="20"/>
          <w:szCs w:val="20"/>
          <w:fitText w:val="1600" w:id="-1471411707"/>
          <w:lang w:eastAsia="ja-JP"/>
        </w:rPr>
        <w:t>間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：令和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日から令和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日まで</w:t>
      </w:r>
    </w:p>
    <w:p w:rsidR="00806E66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５　事業の内容及び</w:t>
      </w:r>
      <w:r w:rsidR="005A7B8F">
        <w:rPr>
          <w:rFonts w:ascii="ＭＳ 明朝" w:eastAsia="ＭＳ 明朝" w:hAnsi="ＭＳ 明朝" w:hint="eastAsia"/>
          <w:sz w:val="20"/>
          <w:szCs w:val="20"/>
          <w:lang w:eastAsia="ja-JP"/>
        </w:rPr>
        <w:t>年度末の出来高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716"/>
        <w:gridCol w:w="638"/>
        <w:gridCol w:w="896"/>
        <w:gridCol w:w="895"/>
        <w:gridCol w:w="896"/>
        <w:gridCol w:w="1343"/>
        <w:gridCol w:w="895"/>
        <w:gridCol w:w="597"/>
        <w:gridCol w:w="597"/>
        <w:gridCol w:w="467"/>
      </w:tblGrid>
      <w:tr w:rsidR="00806E66" w:rsidRPr="00EC3925" w:rsidTr="005E345A">
        <w:trPr>
          <w:trHeight w:hRule="exact" w:val="348"/>
          <w:jc w:val="center"/>
        </w:trPr>
        <w:tc>
          <w:tcPr>
            <w:tcW w:w="968" w:type="dxa"/>
            <w:vMerge w:val="restart"/>
            <w:shd w:val="clear" w:color="auto" w:fill="FFFFFF"/>
          </w:tcPr>
          <w:p w:rsidR="00806E66" w:rsidRDefault="00806E66" w:rsidP="005E345A">
            <w:pPr>
              <w:spacing w:before="120" w:after="180"/>
              <w:ind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経費の区</w:t>
            </w:r>
          </w:p>
          <w:p w:rsidR="00806E66" w:rsidRDefault="00806E66" w:rsidP="005E345A">
            <w:pPr>
              <w:spacing w:before="120" w:after="180"/>
              <w:ind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分及び工</w:t>
            </w:r>
          </w:p>
          <w:p w:rsidR="00806E66" w:rsidRDefault="00806E66" w:rsidP="005E345A">
            <w:pPr>
              <w:spacing w:before="120" w:after="180"/>
              <w:ind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事費の区</w:t>
            </w:r>
          </w:p>
          <w:p w:rsidR="00806E66" w:rsidRPr="00EC3925" w:rsidRDefault="00806E66" w:rsidP="005E345A">
            <w:pPr>
              <w:spacing w:before="120" w:after="180"/>
              <w:ind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分</w:t>
            </w:r>
          </w:p>
        </w:tc>
        <w:tc>
          <w:tcPr>
            <w:tcW w:w="716" w:type="dxa"/>
            <w:vMerge w:val="restart"/>
            <w:shd w:val="clear" w:color="auto" w:fill="FFFFFF"/>
          </w:tcPr>
          <w:p w:rsidR="00806E66" w:rsidRDefault="00806E66" w:rsidP="000F7AC9">
            <w:pPr>
              <w:spacing w:before="12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工種・</w:t>
            </w:r>
          </w:p>
          <w:p w:rsidR="00806E66" w:rsidRPr="00EC3925" w:rsidRDefault="00806E66" w:rsidP="000F7AC9">
            <w:pPr>
              <w:spacing w:before="12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品目・</w:t>
            </w:r>
          </w:p>
          <w:p w:rsidR="00806E66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調査の</w:t>
            </w:r>
          </w:p>
          <w:p w:rsidR="005E345A" w:rsidRDefault="005E345A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</w:p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種類等</w:t>
            </w:r>
          </w:p>
        </w:tc>
        <w:tc>
          <w:tcPr>
            <w:tcW w:w="1534" w:type="dxa"/>
            <w:gridSpan w:val="2"/>
            <w:shd w:val="clear" w:color="auto" w:fill="FFFFFF"/>
            <w:vAlign w:val="center"/>
          </w:tcPr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交</w:t>
            </w:r>
            <w:r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 xml:space="preserve">　</w: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付</w:t>
            </w:r>
            <w:r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 xml:space="preserve">　</w: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決</w:t>
            </w:r>
            <w:r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 xml:space="preserve">　</w: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定</w:t>
            </w:r>
          </w:p>
        </w:tc>
        <w:tc>
          <w:tcPr>
            <w:tcW w:w="1791" w:type="dxa"/>
            <w:gridSpan w:val="2"/>
            <w:shd w:val="clear" w:color="auto" w:fill="FFFFFF"/>
            <w:vAlign w:val="center"/>
          </w:tcPr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出</w:t>
            </w:r>
            <w:r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 xml:space="preserve">　　</w: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来</w:t>
            </w:r>
            <w:r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 xml:space="preserve">　　</w: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高</w:t>
            </w:r>
          </w:p>
        </w:tc>
        <w:tc>
          <w:tcPr>
            <w:tcW w:w="1343" w:type="dxa"/>
            <w:vMerge w:val="restart"/>
            <w:shd w:val="clear" w:color="auto" w:fill="FFFFFF"/>
            <w:vAlign w:val="bottom"/>
          </w:tcPr>
          <w:p w:rsidR="00806E66" w:rsidRPr="00EC3925" w:rsidRDefault="00806E66" w:rsidP="000F7AC9">
            <w:pPr>
              <w:spacing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noProof/>
                <w:color w:val="auto"/>
                <w:sz w:val="16"/>
                <w:szCs w:val="16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DB10BC5" wp14:editId="2C1D4B1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151130</wp:posOffset>
                      </wp:positionV>
                      <wp:extent cx="698500" cy="508635"/>
                      <wp:effectExtent l="0" t="0" r="25400" b="2476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50863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DCF3C" id="大かっこ 25" o:spid="_x0000_s1026" type="#_x0000_t185" style="position:absolute;left:0;text-align:left;margin-left:2.2pt;margin-top:11.9pt;width:55pt;height:40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進捗率</w:t>
            </w:r>
          </w:p>
          <w:p w:rsidR="00806E66" w:rsidRPr="00EC3925" w:rsidRDefault="00806E66" w:rsidP="000F7AC9">
            <w:pPr>
              <w:ind w:left="20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(B)</w:t>
            </w:r>
          </w:p>
          <w:p w:rsidR="00806E66" w:rsidRPr="00EC3925" w:rsidRDefault="00806E66" w:rsidP="000F7AC9">
            <w:pPr>
              <w:spacing w:after="100"/>
              <w:ind w:left="60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noProof/>
                <w:color w:val="auto"/>
                <w:sz w:val="16"/>
                <w:szCs w:val="16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AD5EED1" wp14:editId="7C37BCB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76200</wp:posOffset>
                      </wp:positionV>
                      <wp:extent cx="258445" cy="0"/>
                      <wp:effectExtent l="0" t="0" r="2730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545BE" id="直線コネクタ 26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6pt" to="26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</w:rPr>
              <w:t xml:space="preserve">× </w:t>
            </w: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100</w:t>
            </w:r>
          </w:p>
          <w:p w:rsidR="00806E66" w:rsidRPr="00EC3925" w:rsidRDefault="00806E66" w:rsidP="000F7AC9">
            <w:pPr>
              <w:shd w:val="clear" w:color="auto" w:fill="FFFFFF"/>
              <w:ind w:left="20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(A)</w:t>
            </w:r>
          </w:p>
        </w:tc>
        <w:tc>
          <w:tcPr>
            <w:tcW w:w="2089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06E66" w:rsidRPr="00EC3925" w:rsidRDefault="00806E66" w:rsidP="000F7AC9">
            <w:pPr>
              <w:spacing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362FE3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val="ja-JP" w:eastAsia="ja-JP" w:bidi="ja-JP"/>
              </w:rPr>
              <w:t>補助金の交付済額</w:t>
            </w:r>
          </w:p>
        </w:tc>
        <w:tc>
          <w:tcPr>
            <w:tcW w:w="467" w:type="dxa"/>
            <w:vMerge w:val="restart"/>
            <w:shd w:val="clear" w:color="auto" w:fill="FFFFFF"/>
          </w:tcPr>
          <w:p w:rsidR="00806E66" w:rsidRDefault="00806E66" w:rsidP="000F7AC9">
            <w:pPr>
              <w:spacing w:before="46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備</w:t>
            </w:r>
          </w:p>
          <w:p w:rsidR="00806E66" w:rsidRPr="00EC3925" w:rsidRDefault="00806E66" w:rsidP="000F7AC9">
            <w:pPr>
              <w:spacing w:before="46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考</w:t>
            </w:r>
          </w:p>
        </w:tc>
      </w:tr>
      <w:tr w:rsidR="00806E66" w:rsidRPr="00EC3925" w:rsidTr="005E345A">
        <w:trPr>
          <w:trHeight w:val="307"/>
          <w:jc w:val="center"/>
        </w:trPr>
        <w:tc>
          <w:tcPr>
            <w:tcW w:w="968" w:type="dxa"/>
            <w:vMerge/>
            <w:shd w:val="clear" w:color="auto" w:fill="FFFFFF"/>
          </w:tcPr>
          <w:p w:rsidR="00806E66" w:rsidRPr="00EC3925" w:rsidRDefault="00806E66" w:rsidP="000F7AC9"/>
        </w:tc>
        <w:tc>
          <w:tcPr>
            <w:tcW w:w="716" w:type="dxa"/>
            <w:vMerge/>
            <w:shd w:val="clear" w:color="auto" w:fill="FFFFFF"/>
          </w:tcPr>
          <w:p w:rsidR="00806E66" w:rsidRPr="00EC3925" w:rsidRDefault="00806E66" w:rsidP="000F7AC9"/>
        </w:tc>
        <w:tc>
          <w:tcPr>
            <w:tcW w:w="638" w:type="dxa"/>
            <w:vMerge w:val="restart"/>
            <w:shd w:val="clear" w:color="auto" w:fill="FFFFFF"/>
          </w:tcPr>
          <w:p w:rsidR="00806E66" w:rsidRPr="00EC3925" w:rsidRDefault="00806E66" w:rsidP="000F7AC9">
            <w:pPr>
              <w:spacing w:before="10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事業量</w:t>
            </w:r>
          </w:p>
          <w:p w:rsidR="00806E66" w:rsidRPr="00EC3925" w:rsidRDefault="00806E66" w:rsidP="000F7AC9">
            <w:pPr>
              <w:spacing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又　は</w:t>
            </w:r>
          </w:p>
          <w:p w:rsidR="00806E66" w:rsidRPr="00EC3925" w:rsidRDefault="00806E66" w:rsidP="000F7AC9">
            <w:pPr>
              <w:spacing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数　量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806E66" w:rsidRPr="00EC3925" w:rsidRDefault="00806E66" w:rsidP="000F7AC9">
            <w:pPr>
              <w:spacing w:before="100"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事業費</w:t>
            </w:r>
          </w:p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(A)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806E66" w:rsidRPr="00EC3925" w:rsidRDefault="00806E66" w:rsidP="000F7AC9">
            <w:pPr>
              <w:spacing w:before="10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事業量</w:t>
            </w:r>
          </w:p>
          <w:p w:rsidR="00806E66" w:rsidRPr="00EC3925" w:rsidRDefault="00806E66" w:rsidP="000F7AC9">
            <w:pPr>
              <w:spacing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又　は</w:t>
            </w:r>
          </w:p>
          <w:p w:rsidR="00806E66" w:rsidRPr="00EC3925" w:rsidRDefault="00806E66" w:rsidP="000F7AC9">
            <w:pPr>
              <w:spacing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数　量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806E66" w:rsidRPr="00EC3925" w:rsidRDefault="00806E66" w:rsidP="000F7AC9">
            <w:pPr>
              <w:spacing w:before="100"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事業費</w:t>
            </w:r>
          </w:p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(B)</w:t>
            </w:r>
          </w:p>
        </w:tc>
        <w:tc>
          <w:tcPr>
            <w:tcW w:w="1343" w:type="dxa"/>
            <w:vMerge/>
            <w:shd w:val="clear" w:color="auto" w:fill="FFFFFF"/>
            <w:vAlign w:val="bottom"/>
          </w:tcPr>
          <w:p w:rsidR="00806E66" w:rsidRPr="00EC3925" w:rsidRDefault="00806E66" w:rsidP="000F7AC9">
            <w:pPr>
              <w:shd w:val="clear" w:color="auto" w:fill="FFFFFF"/>
              <w:ind w:left="200"/>
              <w:rPr>
                <w:rFonts w:ascii="ＭＳ 明朝" w:eastAsia="ＭＳ 明朝" w:hAnsi="ＭＳ 明朝" w:cs="ＭＳ 明朝"/>
                <w:color w:val="auto"/>
                <w:sz w:val="28"/>
                <w:szCs w:val="28"/>
                <w:lang w:val="ja-JP" w:eastAsia="ja-JP" w:bidi="ja-JP"/>
              </w:rPr>
            </w:pPr>
          </w:p>
        </w:tc>
        <w:tc>
          <w:tcPr>
            <w:tcW w:w="89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06E66" w:rsidRPr="005E345A" w:rsidRDefault="005E345A" w:rsidP="000F7AC9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6E66" w:rsidRPr="00EC3925" w:rsidRDefault="00806E66" w:rsidP="000F7A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62FE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年割額</w:t>
            </w:r>
          </w:p>
        </w:tc>
        <w:tc>
          <w:tcPr>
            <w:tcW w:w="467" w:type="dxa"/>
            <w:vMerge/>
            <w:shd w:val="clear" w:color="auto" w:fill="FFFFFF"/>
          </w:tcPr>
          <w:p w:rsidR="00806E66" w:rsidRPr="00EC3925" w:rsidRDefault="00806E66" w:rsidP="000F7AC9"/>
        </w:tc>
      </w:tr>
      <w:tr w:rsidR="00806E66" w:rsidRPr="00EC3925" w:rsidTr="005E345A">
        <w:trPr>
          <w:trHeight w:val="692"/>
          <w:jc w:val="center"/>
        </w:trPr>
        <w:tc>
          <w:tcPr>
            <w:tcW w:w="968" w:type="dxa"/>
            <w:vMerge/>
            <w:shd w:val="clear" w:color="auto" w:fill="FFFFFF"/>
          </w:tcPr>
          <w:p w:rsidR="00806E66" w:rsidRPr="00EC3925" w:rsidRDefault="00806E66" w:rsidP="000F7AC9"/>
        </w:tc>
        <w:tc>
          <w:tcPr>
            <w:tcW w:w="716" w:type="dxa"/>
            <w:vMerge/>
            <w:shd w:val="clear" w:color="auto" w:fill="FFFFFF"/>
          </w:tcPr>
          <w:p w:rsidR="00806E66" w:rsidRPr="00EC3925" w:rsidRDefault="00806E66" w:rsidP="000F7AC9"/>
        </w:tc>
        <w:tc>
          <w:tcPr>
            <w:tcW w:w="638" w:type="dxa"/>
            <w:vMerge/>
            <w:shd w:val="clear" w:color="auto" w:fill="FFFFFF"/>
          </w:tcPr>
          <w:p w:rsidR="00806E66" w:rsidRPr="00EC3925" w:rsidRDefault="00806E66" w:rsidP="000F7AC9">
            <w:pPr>
              <w:spacing w:before="10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806E66" w:rsidRPr="00EC3925" w:rsidRDefault="00806E66" w:rsidP="000F7AC9">
            <w:pPr>
              <w:spacing w:before="100"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806E66" w:rsidRPr="00EC3925" w:rsidRDefault="00806E66" w:rsidP="000F7AC9">
            <w:pPr>
              <w:spacing w:before="100" w:after="18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806E66" w:rsidRPr="00EC3925" w:rsidRDefault="00806E66" w:rsidP="000F7AC9">
            <w:pPr>
              <w:spacing w:before="100"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</w:p>
        </w:tc>
        <w:tc>
          <w:tcPr>
            <w:tcW w:w="1343" w:type="dxa"/>
            <w:vMerge/>
            <w:shd w:val="clear" w:color="auto" w:fill="FFFFFF"/>
            <w:vAlign w:val="bottom"/>
          </w:tcPr>
          <w:p w:rsidR="00806E66" w:rsidRPr="00EC3925" w:rsidRDefault="00806E66" w:rsidP="000F7AC9">
            <w:pPr>
              <w:shd w:val="clear" w:color="auto" w:fill="FFFFFF"/>
              <w:ind w:left="200"/>
              <w:rPr>
                <w:rFonts w:ascii="ＭＳ 明朝" w:eastAsia="ＭＳ 明朝" w:hAnsi="ＭＳ 明朝" w:cs="ＭＳ 明朝"/>
                <w:color w:val="auto"/>
                <w:sz w:val="28"/>
                <w:szCs w:val="28"/>
                <w:lang w:val="ja-JP" w:eastAsia="ja-JP" w:bidi="ja-JP"/>
              </w:rPr>
            </w:pPr>
          </w:p>
        </w:tc>
        <w:tc>
          <w:tcPr>
            <w:tcW w:w="895" w:type="dxa"/>
            <w:vMerge/>
            <w:shd w:val="clear" w:color="auto" w:fill="FFFFFF"/>
            <w:vAlign w:val="center"/>
          </w:tcPr>
          <w:p w:rsidR="00806E66" w:rsidRPr="00EC3925" w:rsidRDefault="00806E66" w:rsidP="000F7AC9"/>
        </w:tc>
        <w:tc>
          <w:tcPr>
            <w:tcW w:w="597" w:type="dxa"/>
            <w:shd w:val="clear" w:color="auto" w:fill="FFFFFF"/>
            <w:vAlign w:val="center"/>
          </w:tcPr>
          <w:p w:rsidR="00806E66" w:rsidRPr="00362FE3" w:rsidRDefault="00806E66" w:rsidP="000F7AC9">
            <w:pPr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362FE3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令和</w:t>
            </w:r>
          </w:p>
          <w:p w:rsidR="00806E66" w:rsidRPr="00362FE3" w:rsidRDefault="00806E66" w:rsidP="000F7AC9">
            <w:pPr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</w:p>
          <w:p w:rsidR="00806E66" w:rsidRPr="00362FE3" w:rsidRDefault="00806E66" w:rsidP="000F7AC9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62FE3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年度</w:t>
            </w:r>
          </w:p>
          <w:p w:rsidR="00806E66" w:rsidRPr="00362FE3" w:rsidRDefault="00806E66" w:rsidP="000F7AC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</w:tcPr>
          <w:p w:rsidR="00806E66" w:rsidRPr="00362FE3" w:rsidRDefault="00806E66" w:rsidP="000F7AC9">
            <w:pPr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362FE3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令和</w:t>
            </w:r>
          </w:p>
          <w:p w:rsidR="00806E66" w:rsidRPr="00362FE3" w:rsidRDefault="00806E66" w:rsidP="000F7AC9">
            <w:pPr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</w:p>
          <w:p w:rsidR="00806E66" w:rsidRPr="00362FE3" w:rsidRDefault="00806E66" w:rsidP="000F7AC9">
            <w:pPr>
              <w:jc w:val="right"/>
              <w:rPr>
                <w:rFonts w:ascii="ＭＳ 明朝" w:eastAsia="ＭＳ 明朝" w:hAnsi="ＭＳ 明朝"/>
                <w:sz w:val="14"/>
                <w:szCs w:val="16"/>
              </w:rPr>
            </w:pPr>
            <w:r w:rsidRPr="00362FE3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年度</w:t>
            </w:r>
          </w:p>
          <w:p w:rsidR="00806E66" w:rsidRPr="00362FE3" w:rsidRDefault="00806E66" w:rsidP="000F7AC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67" w:type="dxa"/>
            <w:vMerge/>
            <w:shd w:val="clear" w:color="auto" w:fill="FFFFFF"/>
          </w:tcPr>
          <w:p w:rsidR="00806E66" w:rsidRPr="00EC3925" w:rsidRDefault="00806E66" w:rsidP="000F7AC9"/>
        </w:tc>
      </w:tr>
      <w:tr w:rsidR="00806E66" w:rsidRPr="00EC3925" w:rsidTr="005E345A">
        <w:trPr>
          <w:trHeight w:hRule="exact" w:val="2932"/>
          <w:jc w:val="center"/>
        </w:trPr>
        <w:tc>
          <w:tcPr>
            <w:tcW w:w="968" w:type="dxa"/>
            <w:shd w:val="clear" w:color="auto" w:fill="FFFFFF"/>
          </w:tcPr>
          <w:p w:rsidR="00806E66" w:rsidRPr="00EC3925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FFFFFF"/>
          </w:tcPr>
          <w:p w:rsidR="00806E66" w:rsidRPr="00EC3925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806E66" w:rsidRPr="00EC3925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895" w:type="dxa"/>
            <w:shd w:val="clear" w:color="auto" w:fill="FFFFFF"/>
          </w:tcPr>
          <w:p w:rsidR="00806E66" w:rsidRPr="00EC3925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1343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  <w:t>％</w:t>
            </w:r>
          </w:p>
        </w:tc>
        <w:tc>
          <w:tcPr>
            <w:tcW w:w="895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597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597" w:type="dxa"/>
            <w:shd w:val="clear" w:color="auto" w:fill="FFFFFF"/>
          </w:tcPr>
          <w:p w:rsidR="00806E66" w:rsidRPr="00EC3925" w:rsidRDefault="00806E66" w:rsidP="000F7AC9">
            <w:pPr>
              <w:spacing w:before="100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  <w:t>円</w:t>
            </w:r>
          </w:p>
        </w:tc>
        <w:tc>
          <w:tcPr>
            <w:tcW w:w="467" w:type="dxa"/>
            <w:shd w:val="clear" w:color="auto" w:fill="FFFFFF"/>
          </w:tcPr>
          <w:p w:rsidR="00806E66" w:rsidRPr="00EC3925" w:rsidRDefault="00806E66" w:rsidP="000F7AC9">
            <w:pPr>
              <w:rPr>
                <w:sz w:val="10"/>
                <w:szCs w:val="10"/>
              </w:rPr>
            </w:pPr>
          </w:p>
        </w:tc>
      </w:tr>
    </w:tbl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添付書類：１　年度末収支状況調書</w:t>
      </w: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　　　　２　出来高工程表</w:t>
      </w:r>
    </w:p>
    <w:p w:rsidR="00806E66" w:rsidRDefault="00806E66" w:rsidP="005E345A">
      <w:pPr>
        <w:ind w:left="1000" w:right="800" w:hangingChars="500" w:hanging="10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注：　国庫債務負担行為に係る事業が３か年以上にわたる場合には、</w:t>
      </w:r>
      <w:r w:rsidR="005E345A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国庫債務負担年割額及び年割額の区分について適宜追加すること。</w:t>
      </w: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5E345A" w:rsidRDefault="005E345A" w:rsidP="00806E66">
      <w:pPr>
        <w:ind w:right="8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bookmarkStart w:id="0" w:name="_GoBack"/>
      <w:bookmarkEnd w:id="0"/>
    </w:p>
    <w:sectPr w:rsidR="005E345A">
      <w:footerReference w:type="default" r:id="rId7"/>
      <w:pgSz w:w="11900" w:h="16840"/>
      <w:pgMar w:top="1393" w:right="1075" w:bottom="1678" w:left="1130" w:header="965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B2AD5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1C825C-8E36-42E6-A795-7EE08B5C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2022-09-13T04:11:00Z</dcterms:modified>
</cp:coreProperties>
</file>