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4B" w:rsidRDefault="00A9054B" w:rsidP="00A9054B">
      <w:pPr>
        <w:pStyle w:val="10"/>
        <w:shd w:val="clear" w:color="auto" w:fill="auto"/>
        <w:spacing w:line="240" w:lineRule="auto"/>
        <w:ind w:left="0" w:firstLine="0"/>
      </w:pPr>
      <w:r>
        <w:rPr>
          <w:lang w:val="en-US" w:bidi="en-US"/>
        </w:rPr>
        <w:t>別記第１２号様式(第１０条関係)</w:t>
      </w:r>
    </w:p>
    <w:p w:rsidR="00A9054B" w:rsidRDefault="00A9054B" w:rsidP="00A9054B">
      <w:pPr>
        <w:pStyle w:val="10"/>
        <w:shd w:val="clear" w:color="auto" w:fill="auto"/>
        <w:spacing w:line="240" w:lineRule="auto"/>
        <w:ind w:left="0" w:firstLine="0"/>
      </w:pPr>
    </w:p>
    <w:p w:rsidR="00A9054B" w:rsidRPr="00A9054B" w:rsidRDefault="00A9054B" w:rsidP="00A9054B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:rsidR="00A9054B" w:rsidRPr="00A9054B" w:rsidRDefault="00A9054B" w:rsidP="00A9054B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補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助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事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業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等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実　績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報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告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書</w:t>
      </w:r>
    </w:p>
    <w:p w:rsidR="00A9054B" w:rsidRPr="00A9054B" w:rsidRDefault="00A9054B" w:rsidP="00A9054B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(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移転先地公共施設整備事業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)</w:t>
      </w:r>
    </w:p>
    <w:p w:rsidR="00A9054B" w:rsidRPr="00A9054B" w:rsidRDefault="00A9054B" w:rsidP="00A9054B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pacing w:val="500"/>
          <w:sz w:val="20"/>
          <w:szCs w:val="20"/>
          <w:fitText w:val="2300" w:id="-1471482365"/>
          <w:lang w:val="ja-JP" w:eastAsia="ja-JP" w:bidi="ja-JP"/>
        </w:rPr>
        <w:t>文書番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fitText w:val="2300" w:id="-1471482365"/>
          <w:lang w:val="ja-JP" w:eastAsia="ja-JP" w:bidi="ja-JP"/>
        </w:rPr>
        <w:t>号</w:t>
      </w:r>
    </w:p>
    <w:p w:rsidR="00A9054B" w:rsidRPr="00A9054B" w:rsidRDefault="00A9054B" w:rsidP="00A9054B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和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日</w:t>
      </w:r>
    </w:p>
    <w:p w:rsidR="00A9054B" w:rsidRPr="00A9054B" w:rsidRDefault="00A9054B" w:rsidP="00A9054B">
      <w:pPr>
        <w:ind w:firstLineChars="400" w:firstLine="8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noProof/>
          <w:color w:val="auto"/>
          <w:sz w:val="20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3F4737" wp14:editId="1F9BD0B0">
                <wp:simplePos x="0" y="0"/>
                <wp:positionH relativeFrom="column">
                  <wp:posOffset>1043353</wp:posOffset>
                </wp:positionH>
                <wp:positionV relativeFrom="paragraph">
                  <wp:posOffset>7045</wp:posOffset>
                </wp:positionV>
                <wp:extent cx="353683" cy="301925"/>
                <wp:effectExtent l="0" t="0" r="8890" b="31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AC9" w:rsidRPr="00EB33FA" w:rsidRDefault="000F7AC9" w:rsidP="00A9054B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B33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4737" id="テキスト ボックス 17" o:spid="_x0000_s1034" type="#_x0000_t202" style="position:absolute;left:0;text-align:left;margin-left:82.15pt;margin-top:.55pt;width:27.85pt;height:2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" fillcolor="window" stroked="f" strokeweight=".5pt">
                <v:textbox>
                  <w:txbxContent>
                    <w:p w:rsidR="000F7AC9" w:rsidRPr="00EB33FA" w:rsidRDefault="000F7AC9" w:rsidP="00A9054B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EB33F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防衛局長</w:t>
      </w:r>
    </w:p>
    <w:p w:rsidR="00A9054B" w:rsidRPr="00A9054B" w:rsidRDefault="00A9054B" w:rsidP="00A9054B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東海防衛支局長</w:t>
      </w:r>
    </w:p>
    <w:p w:rsidR="00A9054B" w:rsidRPr="00A9054B" w:rsidRDefault="00A9054B" w:rsidP="00A9054B">
      <w:pPr>
        <w:ind w:firstLineChars="100" w:firstLine="2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（　　防衛支局長経由）</w:t>
      </w:r>
    </w:p>
    <w:p w:rsidR="00A9054B" w:rsidRPr="00A9054B" w:rsidRDefault="00A9054B" w:rsidP="00A9054B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申請者　住　所　　　　　　　　</w:t>
      </w:r>
    </w:p>
    <w:p w:rsidR="00A9054B" w:rsidRPr="00A9054B" w:rsidRDefault="00A9054B" w:rsidP="00A9054B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氏　名　　　　　　　　</w:t>
      </w:r>
    </w:p>
    <w:p w:rsidR="00A9054B" w:rsidRPr="00A9054B" w:rsidRDefault="00A9054B" w:rsidP="00A9054B">
      <w:pPr>
        <w:spacing w:line="1" w:lineRule="exact"/>
        <w:rPr>
          <w:lang w:eastAsia="ja-JP"/>
        </w:rPr>
        <w:sectPr w:rsidR="00A9054B" w:rsidRPr="00A9054B">
          <w:footerReference w:type="default" r:id="rId7"/>
          <w:type w:val="continuous"/>
          <w:pgSz w:w="11900" w:h="16840"/>
          <w:pgMar w:top="1393" w:right="1462" w:bottom="4486" w:left="1385" w:header="965" w:footer="4058" w:gutter="0"/>
          <w:cols w:space="720"/>
          <w:noEndnote/>
          <w:docGrid w:linePitch="360"/>
        </w:sectPr>
      </w:pPr>
    </w:p>
    <w:p w:rsidR="00A9054B" w:rsidRPr="00A9054B" w:rsidRDefault="00A9054B" w:rsidP="00A9054B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:rsidR="00A9054B" w:rsidRPr="00A9054B" w:rsidRDefault="00A9054B" w:rsidP="00A9054B">
      <w:pPr>
        <w:ind w:firstLineChars="100" w:firstLine="2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令和　　年　　月　　</w:t>
      </w:r>
      <w:proofErr w:type="gramStart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日付け</w:t>
      </w:r>
      <w:proofErr w:type="gramEnd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号で補助金交付決定の通知があっ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た　　　　　　　　　　　　を実施したので、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下記のとおり報告する。</w:t>
      </w:r>
    </w:p>
    <w:p w:rsidR="00A9054B" w:rsidRDefault="00A9054B" w:rsidP="00A9054B">
      <w:pPr>
        <w:pStyle w:val="a7"/>
      </w:pPr>
      <w:r w:rsidRPr="00A9054B">
        <w:rPr>
          <w:rFonts w:hint="eastAsia"/>
        </w:rPr>
        <w:t>記</w:t>
      </w:r>
    </w:p>
    <w:p w:rsidR="00A9054B" w:rsidRPr="00A9054B" w:rsidRDefault="00A9054B" w:rsidP="00A9054B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166717">
        <w:rPr>
          <w:rFonts w:ascii="ＭＳ 明朝" w:eastAsia="ＭＳ 明朝" w:hAnsi="ＭＳ 明朝"/>
          <w:spacing w:val="150"/>
          <w:sz w:val="20"/>
          <w:szCs w:val="20"/>
          <w:fitText w:val="1600" w:id="-1471481343"/>
        </w:rPr>
        <w:t>事業所要</w:t>
      </w:r>
      <w:r w:rsidRPr="00166717">
        <w:rPr>
          <w:rFonts w:ascii="ＭＳ 明朝" w:eastAsia="ＭＳ 明朝" w:hAnsi="ＭＳ 明朝"/>
          <w:sz w:val="20"/>
          <w:szCs w:val="20"/>
          <w:fitText w:val="1600" w:id="-1471481343"/>
        </w:rPr>
        <w:t>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</w:t>
      </w:r>
      <w:r w:rsidR="0016671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A9054B" w:rsidRPr="00A9054B" w:rsidRDefault="00A9054B" w:rsidP="00A9054B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A9054B">
        <w:rPr>
          <w:rFonts w:ascii="ＭＳ 明朝" w:eastAsia="ＭＳ 明朝" w:hAnsi="ＭＳ 明朝"/>
          <w:sz w:val="20"/>
          <w:szCs w:val="20"/>
        </w:rPr>
        <w:t>補助金交付決定額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</w:t>
      </w:r>
      <w:r w:rsidR="0016671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A9054B" w:rsidRPr="00A9054B" w:rsidRDefault="00A9054B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３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166717">
        <w:rPr>
          <w:rFonts w:ascii="ＭＳ 明朝" w:eastAsia="ＭＳ 明朝" w:hAnsi="ＭＳ 明朝"/>
          <w:spacing w:val="266"/>
          <w:sz w:val="20"/>
          <w:szCs w:val="20"/>
          <w:fitText w:val="1600" w:id="-1471481344"/>
          <w:lang w:eastAsia="ja-JP"/>
        </w:rPr>
        <w:t>収支精</w:t>
      </w:r>
      <w:r w:rsidRPr="00166717">
        <w:rPr>
          <w:rFonts w:ascii="ＭＳ 明朝" w:eastAsia="ＭＳ 明朝" w:hAnsi="ＭＳ 明朝"/>
          <w:spacing w:val="2"/>
          <w:sz w:val="20"/>
          <w:szCs w:val="20"/>
          <w:fitText w:val="1600" w:id="-1471481344"/>
          <w:lang w:eastAsia="ja-JP"/>
        </w:rPr>
        <w:t>算</w:t>
      </w: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：収支精算書に記載のとおり</w:t>
      </w:r>
    </w:p>
    <w:p w:rsidR="00A9054B" w:rsidRPr="00A9054B" w:rsidRDefault="00A9054B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４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166717">
        <w:rPr>
          <w:rFonts w:ascii="ＭＳ 明朝" w:eastAsia="ＭＳ 明朝" w:hAnsi="ＭＳ 明朝" w:hint="eastAsia"/>
          <w:spacing w:val="80"/>
          <w:sz w:val="20"/>
          <w:szCs w:val="20"/>
          <w:fitText w:val="1600" w:id="-1471481342"/>
          <w:lang w:eastAsia="ja-JP"/>
        </w:rPr>
        <w:t>事業実施期</w:t>
      </w:r>
      <w:r w:rsidRPr="00166717">
        <w:rPr>
          <w:rFonts w:ascii="ＭＳ 明朝" w:eastAsia="ＭＳ 明朝" w:hAnsi="ＭＳ 明朝" w:hint="eastAsia"/>
          <w:sz w:val="20"/>
          <w:szCs w:val="20"/>
          <w:fitText w:val="1600" w:id="-1471481342"/>
          <w:lang w:eastAsia="ja-JP"/>
        </w:rPr>
        <w:t>間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：令和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日から令和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日まで</w:t>
      </w:r>
    </w:p>
    <w:p w:rsidR="00166717" w:rsidRDefault="00166717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５　事業の内容及び成果</w:t>
      </w:r>
    </w:p>
    <w:tbl>
      <w:tblPr>
        <w:tblpPr w:leftFromText="142" w:rightFromText="142" w:vertAnchor="text" w:horzAnchor="margin" w:tblpX="421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426"/>
        <w:gridCol w:w="835"/>
        <w:gridCol w:w="1070"/>
        <w:gridCol w:w="830"/>
        <w:gridCol w:w="1075"/>
        <w:gridCol w:w="1430"/>
        <w:gridCol w:w="1486"/>
      </w:tblGrid>
      <w:tr w:rsidR="00166717" w:rsidTr="00166717">
        <w:trPr>
          <w:trHeight w:hRule="exact" w:val="350"/>
        </w:trPr>
        <w:tc>
          <w:tcPr>
            <w:tcW w:w="1190" w:type="dxa"/>
            <w:vMerge w:val="restart"/>
            <w:shd w:val="clear" w:color="auto" w:fill="FFFFFF"/>
            <w:vAlign w:val="center"/>
          </w:tcPr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経費の区分</w:t>
            </w:r>
          </w:p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及び工事費</w:t>
            </w:r>
          </w:p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の区分</w:t>
            </w:r>
          </w:p>
        </w:tc>
        <w:tc>
          <w:tcPr>
            <w:tcW w:w="1426" w:type="dxa"/>
            <w:vMerge w:val="restart"/>
            <w:shd w:val="clear" w:color="auto" w:fill="FFFFFF"/>
            <w:vAlign w:val="center"/>
          </w:tcPr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工種・品目・</w:t>
            </w:r>
          </w:p>
          <w:p w:rsidR="00166717" w:rsidRDefault="00166717" w:rsidP="00166717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調査の種類等</w:t>
            </w: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:rsidR="00166717" w:rsidRDefault="00166717" w:rsidP="00166717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付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定</w:t>
            </w: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:rsidR="00166717" w:rsidRDefault="00166717" w:rsidP="00166717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績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166717" w:rsidRPr="009B5B59" w:rsidRDefault="00166717" w:rsidP="00166717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 w:bidi="en-US"/>
              </w:rPr>
              <w:t>差引増△減額</w:t>
            </w:r>
          </w:p>
          <w:p w:rsidR="00166717" w:rsidRPr="009B5B59" w:rsidRDefault="00166717" w:rsidP="00166717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bidi="en-US"/>
              </w:rPr>
              <w:t>(A)</w:t>
            </w:r>
            <w:r>
              <w:rPr>
                <w:sz w:val="18"/>
                <w:szCs w:val="18"/>
                <w:lang w:val="en-US" w:bidi="en-US"/>
              </w:rPr>
              <w:t>－</w:t>
            </w:r>
            <w:r>
              <w:rPr>
                <w:rFonts w:ascii="Century" w:eastAsia="Century" w:hAnsi="Century" w:cs="Century"/>
                <w:sz w:val="18"/>
                <w:szCs w:val="18"/>
                <w:lang w:val="en-US" w:bidi="en-US"/>
              </w:rPr>
              <w:t>(B)</w:t>
            </w:r>
          </w:p>
          <w:p w:rsidR="00166717" w:rsidRPr="009B5B59" w:rsidRDefault="00166717" w:rsidP="00166717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比</w:t>
            </w:r>
            <w:r w:rsidR="00A67F02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較</w:t>
            </w:r>
          </w:p>
        </w:tc>
        <w:tc>
          <w:tcPr>
            <w:tcW w:w="1486" w:type="dxa"/>
            <w:vMerge w:val="restart"/>
            <w:shd w:val="clear" w:color="auto" w:fill="FFFFFF"/>
            <w:vAlign w:val="center"/>
          </w:tcPr>
          <w:p w:rsidR="00166717" w:rsidRDefault="00166717" w:rsidP="00166717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考</w:t>
            </w:r>
          </w:p>
        </w:tc>
      </w:tr>
      <w:tr w:rsidR="00166717" w:rsidTr="00166717">
        <w:trPr>
          <w:trHeight w:hRule="exact" w:val="1302"/>
        </w:trPr>
        <w:tc>
          <w:tcPr>
            <w:tcW w:w="1190" w:type="dxa"/>
            <w:vMerge/>
            <w:shd w:val="clear" w:color="auto" w:fill="FFFFFF"/>
            <w:vAlign w:val="center"/>
          </w:tcPr>
          <w:p w:rsidR="00166717" w:rsidRDefault="00166717" w:rsidP="00166717">
            <w:pPr>
              <w:jc w:val="center"/>
            </w:pPr>
          </w:p>
        </w:tc>
        <w:tc>
          <w:tcPr>
            <w:tcW w:w="1426" w:type="dxa"/>
            <w:vMerge/>
            <w:shd w:val="clear" w:color="auto" w:fill="FFFFFF"/>
            <w:vAlign w:val="center"/>
          </w:tcPr>
          <w:p w:rsidR="00166717" w:rsidRDefault="00166717" w:rsidP="00166717">
            <w:pPr>
              <w:jc w:val="center"/>
            </w:pPr>
          </w:p>
        </w:tc>
        <w:tc>
          <w:tcPr>
            <w:tcW w:w="835" w:type="dxa"/>
            <w:shd w:val="clear" w:color="auto" w:fill="FFFFFF"/>
          </w:tcPr>
          <w:p w:rsidR="00166717" w:rsidRDefault="00166717" w:rsidP="00166717">
            <w:pPr>
              <w:pStyle w:val="12"/>
              <w:shd w:val="clear" w:color="auto" w:fill="auto"/>
              <w:spacing w:before="100"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は</w:t>
            </w:r>
          </w:p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1070" w:type="dxa"/>
            <w:shd w:val="clear" w:color="auto" w:fill="FFFFFF"/>
          </w:tcPr>
          <w:p w:rsidR="00166717" w:rsidRDefault="00166717" w:rsidP="00166717">
            <w:pPr>
              <w:pStyle w:val="12"/>
              <w:shd w:val="clear" w:color="auto" w:fill="auto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  <w:p w:rsidR="00166717" w:rsidRDefault="00166717" w:rsidP="00166717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(A)</w:t>
            </w:r>
          </w:p>
        </w:tc>
        <w:tc>
          <w:tcPr>
            <w:tcW w:w="830" w:type="dxa"/>
            <w:shd w:val="clear" w:color="auto" w:fill="FFFFFF"/>
          </w:tcPr>
          <w:p w:rsidR="00166717" w:rsidRDefault="00166717" w:rsidP="00166717">
            <w:pPr>
              <w:pStyle w:val="12"/>
              <w:shd w:val="clear" w:color="auto" w:fill="auto"/>
              <w:spacing w:before="100"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は</w:t>
            </w:r>
          </w:p>
          <w:p w:rsidR="00166717" w:rsidRDefault="00166717" w:rsidP="00166717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1075" w:type="dxa"/>
            <w:shd w:val="clear" w:color="auto" w:fill="FFFFFF"/>
          </w:tcPr>
          <w:p w:rsidR="00166717" w:rsidRDefault="00166717" w:rsidP="00166717">
            <w:pPr>
              <w:pStyle w:val="12"/>
              <w:shd w:val="clear" w:color="auto" w:fill="auto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  <w:p w:rsidR="00166717" w:rsidRDefault="00166717" w:rsidP="00166717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(B)</w:t>
            </w:r>
          </w:p>
        </w:tc>
        <w:tc>
          <w:tcPr>
            <w:tcW w:w="1430" w:type="dxa"/>
            <w:vMerge/>
            <w:shd w:val="clear" w:color="auto" w:fill="FFFFFF"/>
            <w:vAlign w:val="center"/>
          </w:tcPr>
          <w:p w:rsidR="00166717" w:rsidRDefault="00166717" w:rsidP="00166717"/>
        </w:tc>
        <w:tc>
          <w:tcPr>
            <w:tcW w:w="1486" w:type="dxa"/>
            <w:vMerge/>
            <w:shd w:val="clear" w:color="auto" w:fill="FFFFFF"/>
            <w:vAlign w:val="center"/>
          </w:tcPr>
          <w:p w:rsidR="00166717" w:rsidRDefault="00166717" w:rsidP="00166717"/>
        </w:tc>
      </w:tr>
      <w:tr w:rsidR="00166717" w:rsidTr="00166717">
        <w:trPr>
          <w:trHeight w:hRule="exact" w:val="1987"/>
        </w:trPr>
        <w:tc>
          <w:tcPr>
            <w:tcW w:w="1190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  <w:tc>
          <w:tcPr>
            <w:tcW w:w="1486" w:type="dxa"/>
            <w:shd w:val="clear" w:color="auto" w:fill="FFFFFF"/>
          </w:tcPr>
          <w:p w:rsidR="00166717" w:rsidRDefault="00166717" w:rsidP="00166717">
            <w:pPr>
              <w:rPr>
                <w:sz w:val="10"/>
                <w:szCs w:val="10"/>
              </w:rPr>
            </w:pPr>
          </w:p>
        </w:tc>
      </w:tr>
    </w:tbl>
    <w:p w:rsidR="00166717" w:rsidRDefault="00166717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６　</w:t>
      </w:r>
      <w:r w:rsidRPr="00D6418B">
        <w:rPr>
          <w:rFonts w:ascii="ＭＳ 明朝" w:eastAsia="ＭＳ 明朝" w:hAnsi="ＭＳ 明朝"/>
          <w:spacing w:val="150"/>
          <w:sz w:val="20"/>
          <w:szCs w:val="20"/>
          <w:fitText w:val="1600" w:id="-1471478784"/>
          <w:lang w:eastAsia="ja-JP"/>
        </w:rPr>
        <w:t>事業の成</w:t>
      </w:r>
      <w:r w:rsidRPr="00D6418B">
        <w:rPr>
          <w:rFonts w:ascii="ＭＳ 明朝" w:eastAsia="ＭＳ 明朝" w:hAnsi="ＭＳ 明朝"/>
          <w:sz w:val="20"/>
          <w:szCs w:val="20"/>
          <w:fitText w:val="1600" w:id="-1471478784"/>
          <w:lang w:eastAsia="ja-JP"/>
        </w:rPr>
        <w:t>績</w:t>
      </w:r>
      <w:r w:rsidRPr="00166717">
        <w:rPr>
          <w:rFonts w:ascii="ＭＳ 明朝" w:eastAsia="ＭＳ 明朝" w:hAnsi="ＭＳ 明朝"/>
          <w:sz w:val="20"/>
          <w:szCs w:val="20"/>
          <w:lang w:eastAsia="ja-JP"/>
        </w:rPr>
        <w:t>：完了検査等調書に記載のとおり</w:t>
      </w:r>
    </w:p>
    <w:p w:rsidR="00166717" w:rsidRDefault="00166717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</w:p>
    <w:p w:rsidR="00166717" w:rsidRDefault="00166717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</w:p>
    <w:p w:rsidR="00166717" w:rsidRDefault="00166717" w:rsidP="00166717">
      <w:pPr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添付書類：１　収支精算書</w:t>
      </w:r>
    </w:p>
    <w:p w:rsidR="00166717" w:rsidRDefault="00166717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２　完了検査等調書</w:t>
      </w:r>
    </w:p>
    <w:p w:rsidR="00166717" w:rsidRDefault="00166717" w:rsidP="00A9054B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３　完了設計書</w:t>
      </w:r>
      <w:bookmarkStart w:id="0" w:name="_GoBack"/>
      <w:bookmarkEnd w:id="0"/>
    </w:p>
    <w:sectPr w:rsidR="00166717" w:rsidSect="00D6418B">
      <w:type w:val="continuous"/>
      <w:pgSz w:w="11900" w:h="16840"/>
      <w:pgMar w:top="1393" w:right="1462" w:bottom="4486" w:left="1385" w:header="965" w:footer="4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6418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E03D50-9AAA-41B6-9B5F-5513E5C4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2022-09-13T04:07:00Z</dcterms:modified>
</cp:coreProperties>
</file>