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7B1" w:rsidRDefault="00630540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lang w:val="en-US" w:bidi="en-US"/>
        </w:rPr>
        <w:t>別記第１０号様式(第９条関係)</w:t>
      </w:r>
    </w:p>
    <w:p w:rsidR="000D436D" w:rsidRDefault="000D436D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="0"/>
        <w:jc w:val="center"/>
        <w:rPr>
          <w:lang w:val="en-US" w:bidi="en-US"/>
        </w:rPr>
      </w:pPr>
      <w:r>
        <w:t>補</w:t>
      </w:r>
      <w:r w:rsidRPr="000D436D">
        <w:rPr>
          <w:rFonts w:hint="eastAsia"/>
          <w:lang w:val="en-US"/>
        </w:rPr>
        <w:t xml:space="preserve"> </w:t>
      </w:r>
      <w:r>
        <w:t>助</w:t>
      </w:r>
      <w:r w:rsidRPr="000D436D">
        <w:rPr>
          <w:rFonts w:hint="eastAsia"/>
          <w:lang w:val="en-US"/>
        </w:rPr>
        <w:t xml:space="preserve"> </w:t>
      </w:r>
      <w:r>
        <w:t>事</w:t>
      </w:r>
      <w:r w:rsidRPr="000D436D">
        <w:rPr>
          <w:rFonts w:hint="eastAsia"/>
          <w:lang w:val="en-US"/>
        </w:rPr>
        <w:t xml:space="preserve"> </w:t>
      </w:r>
      <w:r>
        <w:t>業</w:t>
      </w:r>
      <w:r w:rsidRPr="000D436D">
        <w:rPr>
          <w:rFonts w:hint="eastAsia"/>
          <w:lang w:val="en-US"/>
        </w:rPr>
        <w:t xml:space="preserve"> </w:t>
      </w:r>
      <w:r>
        <w:t>等</w:t>
      </w:r>
      <w:r w:rsidRPr="000D436D">
        <w:rPr>
          <w:rFonts w:hint="eastAsia"/>
          <w:lang w:val="en-US"/>
        </w:rPr>
        <w:t xml:space="preserve"> </w:t>
      </w:r>
      <w:r>
        <w:rPr>
          <w:rFonts w:hint="eastAsia"/>
        </w:rPr>
        <w:t>遂</w:t>
      </w:r>
      <w:r w:rsidRPr="000D436D">
        <w:rPr>
          <w:rFonts w:hint="eastAsia"/>
          <w:lang w:val="en-US"/>
        </w:rPr>
        <w:t xml:space="preserve"> </w:t>
      </w:r>
      <w:r>
        <w:rPr>
          <w:rFonts w:hint="eastAsia"/>
        </w:rPr>
        <w:t>行</w:t>
      </w:r>
      <w:r w:rsidRPr="000D436D">
        <w:rPr>
          <w:rFonts w:hint="eastAsia"/>
          <w:lang w:val="en-US"/>
        </w:rPr>
        <w:t xml:space="preserve"> </w:t>
      </w:r>
      <w:r>
        <w:rPr>
          <w:rFonts w:hint="eastAsia"/>
        </w:rPr>
        <w:t>状</w:t>
      </w:r>
      <w:r w:rsidRPr="000D436D">
        <w:rPr>
          <w:rFonts w:hint="eastAsia"/>
          <w:lang w:val="en-US"/>
        </w:rPr>
        <w:t xml:space="preserve"> </w:t>
      </w:r>
      <w:r>
        <w:rPr>
          <w:rFonts w:hint="eastAsia"/>
        </w:rPr>
        <w:t>況</w:t>
      </w:r>
      <w:r w:rsidRPr="000D436D">
        <w:rPr>
          <w:rFonts w:hint="eastAsia"/>
          <w:lang w:val="en-US"/>
        </w:rPr>
        <w:t xml:space="preserve"> </w:t>
      </w:r>
      <w:r>
        <w:t>報</w:t>
      </w:r>
      <w:r w:rsidRPr="000D436D">
        <w:rPr>
          <w:rFonts w:hint="eastAsia"/>
          <w:lang w:val="en-US"/>
        </w:rPr>
        <w:t xml:space="preserve"> </w:t>
      </w:r>
      <w:r>
        <w:t>告</w:t>
      </w:r>
      <w:r w:rsidRPr="000D436D">
        <w:rPr>
          <w:rFonts w:hint="eastAsia"/>
          <w:lang w:val="en-US"/>
        </w:rPr>
        <w:t xml:space="preserve"> </w:t>
      </w:r>
      <w:r>
        <w:t>書</w:t>
      </w: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="0"/>
        <w:jc w:val="center"/>
        <w:rPr>
          <w:lang w:val="en-US" w:bidi="en-US"/>
        </w:rPr>
      </w:pPr>
      <w:r w:rsidRPr="000D436D">
        <w:rPr>
          <w:lang w:val="en-US"/>
        </w:rPr>
        <w:t>(</w:t>
      </w:r>
      <w:r>
        <w:t>移転先地公共施設整備事業</w:t>
      </w:r>
      <w:r w:rsidRPr="000D436D">
        <w:rPr>
          <w:lang w:val="en-US"/>
        </w:rPr>
        <w:t>)</w:t>
      </w: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="0"/>
        <w:jc w:val="right"/>
        <w:rPr>
          <w:lang w:val="en-US" w:bidi="en-US"/>
        </w:rPr>
      </w:pPr>
      <w:r w:rsidRPr="00EC3925">
        <w:rPr>
          <w:spacing w:val="500"/>
          <w:fitText w:val="2300" w:id="-1471490560"/>
        </w:rPr>
        <w:t>文書番</w:t>
      </w:r>
      <w:r w:rsidRPr="00EC3925">
        <w:rPr>
          <w:rFonts w:hint="eastAsia"/>
          <w:fitText w:val="2300" w:id="-1471490560"/>
        </w:rPr>
        <w:t>号</w:t>
      </w: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="0"/>
        <w:jc w:val="right"/>
        <w:rPr>
          <w:lang w:val="en-US" w:bidi="en-US"/>
        </w:rPr>
      </w:pPr>
      <w:r>
        <w:t>令</w:t>
      </w:r>
      <w:r w:rsidRPr="000D436D">
        <w:rPr>
          <w:rFonts w:hint="eastAsia"/>
          <w:lang w:val="en-US"/>
        </w:rPr>
        <w:t xml:space="preserve"> </w:t>
      </w:r>
      <w:r>
        <w:t>和</w:t>
      </w:r>
      <w:r>
        <w:rPr>
          <w:rFonts w:hint="eastAsia"/>
        </w:rPr>
        <w:t xml:space="preserve">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日</w:t>
      </w: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Chars="400" w:firstLine="800"/>
        <w:rPr>
          <w:lang w:val="en-US" w:bidi="en-US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B319A6F" wp14:editId="48FE6A44">
                <wp:simplePos x="0" y="0"/>
                <wp:positionH relativeFrom="column">
                  <wp:posOffset>1043353</wp:posOffset>
                </wp:positionH>
                <wp:positionV relativeFrom="paragraph">
                  <wp:posOffset>7045</wp:posOffset>
                </wp:positionV>
                <wp:extent cx="353683" cy="301925"/>
                <wp:effectExtent l="0" t="0" r="8890" b="31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683" cy="30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F7AC9" w:rsidRPr="00EB33FA" w:rsidRDefault="000F7AC9" w:rsidP="000D436D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EB33FA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  <w:lang w:eastAsia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19A6F" id="テキスト ボックス 1" o:spid="_x0000_s1032" type="#_x0000_t202" style="position:absolute;left:0;text-align:left;margin-left:82.15pt;margin-top:.55pt;width:27.85pt;height:23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" fillcolor="window" stroked="f" strokeweight=".5pt">
                <v:textbox>
                  <w:txbxContent>
                    <w:p w:rsidR="000F7AC9" w:rsidRPr="00EB33FA" w:rsidRDefault="000F7AC9" w:rsidP="000D436D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  <w:lang w:eastAsia="ja-JP"/>
                        </w:rPr>
                      </w:pPr>
                      <w:r w:rsidRPr="00EB33FA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  <w:lang w:eastAsia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bidi="en-US"/>
        </w:rPr>
        <w:t>防衛局長</w:t>
      </w: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rFonts w:hint="eastAsia"/>
          <w:lang w:val="en-US"/>
        </w:rPr>
        <w:t xml:space="preserve">　東海防衛支局長</w:t>
      </w:r>
    </w:p>
    <w:p w:rsidR="000D436D" w:rsidRDefault="000D436D" w:rsidP="000D436D">
      <w:pPr>
        <w:pStyle w:val="10"/>
        <w:shd w:val="clear" w:color="auto" w:fill="auto"/>
        <w:spacing w:line="240" w:lineRule="auto"/>
        <w:ind w:left="0" w:firstLineChars="100" w:firstLine="200"/>
        <w:rPr>
          <w:lang w:val="en-US" w:bidi="en-US"/>
        </w:rPr>
      </w:pPr>
      <w:r>
        <w:rPr>
          <w:rFonts w:hint="eastAsia"/>
          <w:lang w:val="en-US"/>
        </w:rPr>
        <w:t>（　　防衛支局長経由）</w:t>
      </w:r>
    </w:p>
    <w:p w:rsidR="000D436D" w:rsidRDefault="000D436D" w:rsidP="000D436D">
      <w:pPr>
        <w:pStyle w:val="10"/>
        <w:shd w:val="clear" w:color="auto" w:fill="auto"/>
        <w:wordWrap w:val="0"/>
        <w:spacing w:line="240" w:lineRule="auto"/>
        <w:ind w:left="0" w:firstLine="0"/>
        <w:jc w:val="right"/>
        <w:rPr>
          <w:lang w:val="en-US"/>
        </w:rPr>
      </w:pPr>
      <w:r>
        <w:rPr>
          <w:rFonts w:hint="eastAsia"/>
          <w:lang w:val="en-US"/>
        </w:rPr>
        <w:t xml:space="preserve">申請者　住　所　　　　　　　　</w:t>
      </w:r>
    </w:p>
    <w:p w:rsidR="000D436D" w:rsidRDefault="000D436D" w:rsidP="000D436D">
      <w:pPr>
        <w:pStyle w:val="10"/>
        <w:shd w:val="clear" w:color="auto" w:fill="auto"/>
        <w:wordWrap w:val="0"/>
        <w:spacing w:line="240" w:lineRule="auto"/>
        <w:ind w:left="0" w:firstLine="0"/>
        <w:jc w:val="right"/>
        <w:rPr>
          <w:lang w:val="en-US"/>
        </w:rPr>
      </w:pPr>
      <w:r>
        <w:rPr>
          <w:rFonts w:hint="eastAsia"/>
          <w:lang w:val="en-US"/>
        </w:rPr>
        <w:t xml:space="preserve">　　　　氏　名　　　　　　　　</w:t>
      </w:r>
    </w:p>
    <w:p w:rsidR="000D436D" w:rsidRPr="00A87015" w:rsidRDefault="000D436D" w:rsidP="000D436D">
      <w:pPr>
        <w:spacing w:line="1" w:lineRule="exact"/>
        <w:rPr>
          <w:lang w:eastAsia="ja-JP"/>
        </w:rPr>
        <w:sectPr w:rsidR="000D436D" w:rsidRPr="00A87015">
          <w:footerReference w:type="default" r:id="rId7"/>
          <w:type w:val="continuous"/>
          <w:pgSz w:w="11900" w:h="16840"/>
          <w:pgMar w:top="1393" w:right="1462" w:bottom="4486" w:left="1385" w:header="965" w:footer="4058" w:gutter="0"/>
          <w:cols w:space="720"/>
          <w:noEndnote/>
          <w:docGrid w:linePitch="360"/>
        </w:sectPr>
      </w:pPr>
    </w:p>
    <w:p w:rsidR="000D436D" w:rsidRPr="000D436D" w:rsidRDefault="000D436D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</w:p>
    <w:p w:rsidR="000D436D" w:rsidRDefault="000D436D">
      <w:pPr>
        <w:pStyle w:val="10"/>
        <w:shd w:val="clear" w:color="auto" w:fill="auto"/>
        <w:spacing w:line="240" w:lineRule="auto"/>
        <w:ind w:left="0" w:firstLine="0"/>
        <w:rPr>
          <w:lang w:val="en-US" w:bidi="en-US"/>
        </w:rPr>
      </w:pPr>
      <w:r>
        <w:rPr>
          <w:rFonts w:hint="eastAsia"/>
          <w:lang w:val="en-US" w:bidi="en-US"/>
        </w:rPr>
        <w:t xml:space="preserve">　令和　　年　　月　　</w:t>
      </w:r>
      <w:proofErr w:type="gramStart"/>
      <w:r>
        <w:rPr>
          <w:rFonts w:hint="eastAsia"/>
          <w:lang w:val="en-US" w:bidi="en-US"/>
        </w:rPr>
        <w:t>日付け</w:t>
      </w:r>
      <w:proofErr w:type="gramEnd"/>
      <w:r>
        <w:rPr>
          <w:rFonts w:hint="eastAsia"/>
          <w:lang w:val="en-US" w:bidi="en-US"/>
        </w:rPr>
        <w:t xml:space="preserve">　　号で補助金交付決定の通知があった　　　　　　　　　　について、令和　　年　　月　　日現在の遂行状況を下記のとおり報告する。</w:t>
      </w:r>
    </w:p>
    <w:p w:rsidR="000D436D" w:rsidRDefault="000D436D" w:rsidP="000D436D">
      <w:pPr>
        <w:pStyle w:val="a7"/>
      </w:pPr>
      <w:r>
        <w:rPr>
          <w:rFonts w:hint="eastAsia"/>
        </w:rPr>
        <w:t>記</w:t>
      </w:r>
    </w:p>
    <w:p w:rsidR="000D436D" w:rsidRPr="000D436D" w:rsidRDefault="000D436D" w:rsidP="000D436D">
      <w:pPr>
        <w:rPr>
          <w:rFonts w:ascii="ＭＳ 明朝" w:eastAsia="ＭＳ 明朝" w:hAnsi="ＭＳ 明朝"/>
          <w:lang w:eastAsia="ja-JP"/>
        </w:rPr>
      </w:pPr>
      <w:r w:rsidRPr="000D436D">
        <w:rPr>
          <w:rFonts w:ascii="ＭＳ 明朝" w:eastAsia="ＭＳ 明朝" w:hAnsi="ＭＳ 明朝"/>
          <w:sz w:val="20"/>
          <w:szCs w:val="20"/>
          <w:lang w:eastAsia="ja-JP"/>
        </w:rPr>
        <w:t>１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0D436D">
        <w:rPr>
          <w:rFonts w:ascii="ＭＳ 明朝" w:eastAsia="ＭＳ 明朝" w:hAnsi="ＭＳ 明朝"/>
          <w:sz w:val="20"/>
          <w:szCs w:val="20"/>
          <w:lang w:eastAsia="ja-JP"/>
        </w:rPr>
        <w:t>収支の状況</w:t>
      </w:r>
    </w:p>
    <w:p w:rsidR="000D436D" w:rsidRPr="000D436D" w:rsidRDefault="000D436D" w:rsidP="000D436D">
      <w:pPr>
        <w:ind w:firstLineChars="50" w:firstLine="100"/>
        <w:rPr>
          <w:rFonts w:ascii="ＭＳ 明朝" w:eastAsia="ＭＳ 明朝" w:hAnsi="ＭＳ 明朝"/>
          <w:lang w:eastAsia="ja-JP"/>
        </w:rPr>
      </w:pPr>
      <w:r w:rsidRPr="000D436D">
        <w:rPr>
          <w:rFonts w:ascii="ＭＳ 明朝" w:eastAsia="ＭＳ 明朝" w:hAnsi="ＭＳ 明朝"/>
          <w:sz w:val="20"/>
          <w:szCs w:val="20"/>
          <w:lang w:eastAsia="ja-JP"/>
        </w:rPr>
        <w:t>(1)</w:t>
      </w:r>
      <w:r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</w:t>
      </w:r>
      <w:r w:rsidRPr="000D436D">
        <w:rPr>
          <w:rFonts w:ascii="ＭＳ 明朝" w:eastAsia="ＭＳ 明朝" w:hAnsi="ＭＳ 明朝"/>
          <w:sz w:val="20"/>
          <w:szCs w:val="20"/>
          <w:lang w:eastAsia="ja-JP"/>
        </w:rPr>
        <w:t>収入の部</w:t>
      </w:r>
    </w:p>
    <w:tbl>
      <w:tblPr>
        <w:tblOverlap w:val="never"/>
        <w:tblW w:w="9334" w:type="dxa"/>
        <w:jc w:val="center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42"/>
        <w:gridCol w:w="1000"/>
        <w:gridCol w:w="680"/>
        <w:gridCol w:w="563"/>
        <w:gridCol w:w="907"/>
        <w:gridCol w:w="344"/>
        <w:gridCol w:w="794"/>
        <w:gridCol w:w="792"/>
        <w:gridCol w:w="339"/>
        <w:gridCol w:w="693"/>
        <w:gridCol w:w="1184"/>
        <w:gridCol w:w="960"/>
        <w:gridCol w:w="849"/>
        <w:gridCol w:w="87"/>
      </w:tblGrid>
      <w:tr w:rsidR="007357B1" w:rsidTr="00B62CE5">
        <w:trPr>
          <w:trHeight w:hRule="exact" w:val="355"/>
          <w:jc w:val="center"/>
        </w:trPr>
        <w:tc>
          <w:tcPr>
            <w:tcW w:w="142" w:type="dxa"/>
            <w:vMerge w:val="restart"/>
            <w:shd w:val="clear" w:color="auto" w:fill="FFFFFF"/>
          </w:tcPr>
          <w:p w:rsidR="007357B1" w:rsidRDefault="007357B1">
            <w:pPr>
              <w:rPr>
                <w:sz w:val="10"/>
                <w:szCs w:val="10"/>
                <w:lang w:eastAsia="ja-JP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 w:rsidR="000D436D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 w:rsidR="000D43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 w:rsidR="000D436D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</w:t>
            </w:r>
            <w:r w:rsidR="007357F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入</w:t>
            </w:r>
            <w:r w:rsidR="007357F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済</w:t>
            </w:r>
            <w:r w:rsidR="007357F0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収入未済額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 w:rsidR="007357F0"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考</w:t>
            </w:r>
          </w:p>
        </w:tc>
        <w:tc>
          <w:tcPr>
            <w:tcW w:w="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</w:tr>
      <w:tr w:rsidR="007357B1" w:rsidTr="00B62CE5">
        <w:trPr>
          <w:trHeight w:hRule="exact" w:val="763"/>
          <w:jc w:val="center"/>
        </w:trPr>
        <w:tc>
          <w:tcPr>
            <w:tcW w:w="14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7357B1" w:rsidRDefault="007357B1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57B1" w:rsidRDefault="007357B1"/>
        </w:tc>
      </w:tr>
      <w:tr w:rsidR="000D436D" w:rsidTr="00B62CE5">
        <w:trPr>
          <w:trHeight w:hRule="exact" w:val="350"/>
          <w:jc w:val="center"/>
        </w:trPr>
        <w:tc>
          <w:tcPr>
            <w:tcW w:w="9247" w:type="dxa"/>
            <w:gridSpan w:val="13"/>
            <w:shd w:val="clear" w:color="auto" w:fill="FFFFFF"/>
          </w:tcPr>
          <w:p w:rsidR="000D436D" w:rsidRPr="000D436D" w:rsidRDefault="000D436D" w:rsidP="000D436D">
            <w:pPr>
              <w:pStyle w:val="12"/>
              <w:shd w:val="clear" w:color="auto" w:fill="auto"/>
              <w:spacing w:line="240" w:lineRule="auto"/>
              <w:ind w:firstLineChars="50" w:firstLine="100"/>
              <w:jc w:val="left"/>
              <w:rPr>
                <w:sz w:val="20"/>
                <w:szCs w:val="20"/>
              </w:rPr>
            </w:pPr>
            <w:r w:rsidRPr="000D436D">
              <w:rPr>
                <w:rFonts w:cs="Times New Roman"/>
                <w:sz w:val="20"/>
                <w:szCs w:val="20"/>
                <w:lang w:val="en-US" w:eastAsia="en-US" w:bidi="en-US"/>
              </w:rPr>
              <w:t>(2)</w:t>
            </w:r>
            <w:r>
              <w:rPr>
                <w:rFonts w:cs="Times New Roman" w:hint="eastAsia"/>
                <w:sz w:val="20"/>
                <w:szCs w:val="20"/>
                <w:lang w:val="en-US" w:bidi="en-US"/>
              </w:rPr>
              <w:t xml:space="preserve">　</w:t>
            </w:r>
            <w:r w:rsidRPr="000D436D">
              <w:rPr>
                <w:sz w:val="20"/>
                <w:szCs w:val="20"/>
              </w:rPr>
              <w:t>支出の部</w:t>
            </w:r>
          </w:p>
        </w:tc>
        <w:tc>
          <w:tcPr>
            <w:tcW w:w="87" w:type="dxa"/>
            <w:shd w:val="clear" w:color="auto" w:fill="FFFFFF"/>
          </w:tcPr>
          <w:p w:rsidR="000D436D" w:rsidRDefault="000D436D">
            <w:pPr>
              <w:rPr>
                <w:sz w:val="10"/>
                <w:szCs w:val="10"/>
              </w:rPr>
            </w:pPr>
          </w:p>
        </w:tc>
      </w:tr>
      <w:tr w:rsidR="00B62CE5" w:rsidTr="00B62CE5">
        <w:trPr>
          <w:trHeight w:hRule="exact" w:val="350"/>
          <w:jc w:val="center"/>
        </w:trPr>
        <w:tc>
          <w:tcPr>
            <w:tcW w:w="142" w:type="dxa"/>
            <w:vMerge w:val="restart"/>
            <w:shd w:val="clear" w:color="auto" w:fill="FFFFFF"/>
          </w:tcPr>
          <w:p w:rsidR="00B62CE5" w:rsidRDefault="00B62CE5">
            <w:pPr>
              <w:rPr>
                <w:sz w:val="10"/>
                <w:szCs w:val="1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費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目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予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算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支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出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済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額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支出未済額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ind w:left="6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備</w:t>
            </w:r>
            <w:r>
              <w:rPr>
                <w:rFonts w:hint="eastAsia"/>
                <w:sz w:val="20"/>
                <w:szCs w:val="20"/>
              </w:rPr>
              <w:t xml:space="preserve">　　　</w:t>
            </w:r>
            <w:r>
              <w:rPr>
                <w:sz w:val="20"/>
                <w:szCs w:val="20"/>
              </w:rPr>
              <w:t>考</w:t>
            </w:r>
          </w:p>
        </w:tc>
        <w:tc>
          <w:tcPr>
            <w:tcW w:w="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B62CE5" w:rsidRDefault="00B62CE5">
            <w:pPr>
              <w:rPr>
                <w:sz w:val="10"/>
                <w:szCs w:val="10"/>
              </w:rPr>
            </w:pPr>
          </w:p>
        </w:tc>
      </w:tr>
      <w:tr w:rsidR="00B62CE5" w:rsidTr="00B62CE5">
        <w:trPr>
          <w:trHeight w:hRule="exact" w:val="713"/>
          <w:jc w:val="center"/>
        </w:trPr>
        <w:tc>
          <w:tcPr>
            <w:tcW w:w="14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B62CE5" w:rsidRDefault="00B62CE5"/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CE5" w:rsidRDefault="00B62CE5">
            <w:pPr>
              <w:rPr>
                <w:sz w:val="10"/>
                <w:szCs w:val="10"/>
              </w:rPr>
            </w:pP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CE5" w:rsidRDefault="00B62CE5">
            <w:pPr>
              <w:pStyle w:val="12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円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62CE5" w:rsidRDefault="00B62CE5">
            <w:pPr>
              <w:rPr>
                <w:sz w:val="10"/>
                <w:szCs w:val="10"/>
              </w:rPr>
            </w:pPr>
          </w:p>
        </w:tc>
        <w:tc>
          <w:tcPr>
            <w:tcW w:w="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62CE5" w:rsidRDefault="00B62CE5"/>
        </w:tc>
      </w:tr>
      <w:tr w:rsidR="00B62CE5" w:rsidTr="00B62CE5">
        <w:trPr>
          <w:trHeight w:hRule="exact" w:val="346"/>
          <w:jc w:val="center"/>
        </w:trPr>
        <w:tc>
          <w:tcPr>
            <w:tcW w:w="9247" w:type="dxa"/>
            <w:gridSpan w:val="13"/>
            <w:shd w:val="clear" w:color="auto" w:fill="FFFFFF"/>
            <w:vAlign w:val="center"/>
          </w:tcPr>
          <w:p w:rsidR="00B62CE5" w:rsidRDefault="00B62CE5" w:rsidP="007357F0">
            <w:pPr>
              <w:pStyle w:val="12"/>
              <w:shd w:val="clear" w:color="auto" w:fill="auto"/>
              <w:spacing w:line="240" w:lineRule="auto"/>
              <w:ind w:right="40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eastAsia="en-US" w:bidi="en-US"/>
              </w:rPr>
              <w:t>２</w:t>
            </w:r>
            <w:r>
              <w:rPr>
                <w:rFonts w:hint="eastAsia"/>
                <w:sz w:val="20"/>
                <w:szCs w:val="20"/>
                <w:lang w:val="en-US" w:bidi="en-US"/>
              </w:rPr>
              <w:t xml:space="preserve"> </w:t>
            </w:r>
            <w:r>
              <w:rPr>
                <w:sz w:val="20"/>
                <w:szCs w:val="20"/>
              </w:rPr>
              <w:t>出来高の状況</w:t>
            </w:r>
          </w:p>
        </w:tc>
        <w:tc>
          <w:tcPr>
            <w:tcW w:w="87" w:type="dxa"/>
            <w:vMerge/>
            <w:tcBorders>
              <w:left w:val="nil"/>
            </w:tcBorders>
            <w:shd w:val="clear" w:color="auto" w:fill="FFFFFF"/>
          </w:tcPr>
          <w:p w:rsidR="00B62CE5" w:rsidRDefault="00B62CE5">
            <w:pPr>
              <w:rPr>
                <w:sz w:val="10"/>
                <w:szCs w:val="10"/>
              </w:rPr>
            </w:pPr>
          </w:p>
        </w:tc>
      </w:tr>
      <w:tr w:rsidR="002E0167" w:rsidTr="00B62CE5">
        <w:trPr>
          <w:trHeight w:hRule="exact" w:val="350"/>
          <w:jc w:val="center"/>
        </w:trPr>
        <w:tc>
          <w:tcPr>
            <w:tcW w:w="142" w:type="dxa"/>
            <w:vMerge w:val="restart"/>
            <w:shd w:val="clear" w:color="auto" w:fill="FFFFFF"/>
          </w:tcPr>
          <w:p w:rsidR="002E0167" w:rsidRDefault="002E0167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167" w:rsidRDefault="002E0167" w:rsidP="00A8749C">
            <w:pPr>
              <w:pStyle w:val="12"/>
              <w:shd w:val="clear" w:color="auto" w:fill="auto"/>
              <w:spacing w:before="120"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経費の区分</w:t>
            </w:r>
          </w:p>
          <w:p w:rsidR="002E0167" w:rsidRDefault="002E0167" w:rsidP="00A8749C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及び工事費</w:t>
            </w:r>
          </w:p>
          <w:p w:rsidR="002E0167" w:rsidRDefault="002E0167" w:rsidP="00A8749C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の区分</w:t>
            </w:r>
          </w:p>
        </w:tc>
        <w:tc>
          <w:tcPr>
            <w:tcW w:w="12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167" w:rsidRDefault="002E0167">
            <w:pPr>
              <w:pStyle w:val="12"/>
              <w:shd w:val="clear" w:color="auto" w:fill="auto"/>
              <w:spacing w:before="120"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工種・品目・</w:t>
            </w:r>
          </w:p>
          <w:p w:rsidR="002E0167" w:rsidRDefault="002E0167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調査の種類等</w:t>
            </w: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167" w:rsidRDefault="002E0167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交</w:t>
            </w:r>
            <w:r w:rsidR="00EC392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付</w:t>
            </w:r>
            <w:r w:rsidR="00EC392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決</w:t>
            </w:r>
            <w:r w:rsidR="00EC3925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定</w:t>
            </w:r>
          </w:p>
        </w:tc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167" w:rsidRDefault="002E0167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出</w:t>
            </w:r>
            <w:r w:rsidR="00EC3925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>来</w:t>
            </w:r>
            <w:r w:rsidR="00EC3925">
              <w:rPr>
                <w:rFonts w:hint="eastAsia"/>
                <w:sz w:val="16"/>
                <w:szCs w:val="16"/>
              </w:rPr>
              <w:t xml:space="preserve">　　</w:t>
            </w:r>
            <w:r>
              <w:rPr>
                <w:sz w:val="16"/>
                <w:szCs w:val="16"/>
              </w:rPr>
              <w:t>高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167" w:rsidRDefault="002E0167" w:rsidP="002E0167">
            <w:pPr>
              <w:pStyle w:val="12"/>
              <w:shd w:val="clear" w:color="auto" w:fill="auto"/>
              <w:spacing w:after="120" w:line="240" w:lineRule="auto"/>
              <w:jc w:val="left"/>
              <w:rPr>
                <w:sz w:val="16"/>
                <w:szCs w:val="16"/>
              </w:rPr>
            </w:pPr>
          </w:p>
          <w:p w:rsidR="002E0167" w:rsidRDefault="002E0167" w:rsidP="002E0167">
            <w:pPr>
              <w:pStyle w:val="12"/>
              <w:shd w:val="clear" w:color="auto" w:fill="auto"/>
              <w:spacing w:after="120" w:line="240" w:lineRule="auto"/>
              <w:jc w:val="left"/>
              <w:rPr>
                <w:sz w:val="16"/>
                <w:szCs w:val="16"/>
              </w:rPr>
            </w:pPr>
          </w:p>
          <w:p w:rsidR="002E0167" w:rsidRDefault="002E0167">
            <w:pPr>
              <w:pStyle w:val="12"/>
              <w:shd w:val="clear" w:color="auto" w:fill="auto"/>
              <w:spacing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C2C15B1" wp14:editId="22491586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151130</wp:posOffset>
                      </wp:positionV>
                      <wp:extent cx="698500" cy="508635"/>
                      <wp:effectExtent l="0" t="0" r="25400" b="2476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8500" cy="50863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82B7F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2.2pt;margin-top:11.9pt;width:55pt;height:40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sz w:val="16"/>
                <w:szCs w:val="16"/>
              </w:rPr>
              <w:t>進捗率</w:t>
            </w:r>
          </w:p>
          <w:p w:rsidR="002E0167" w:rsidRDefault="002E0167">
            <w:pPr>
              <w:pStyle w:val="12"/>
              <w:shd w:val="clear" w:color="auto" w:fill="auto"/>
              <w:spacing w:line="240" w:lineRule="auto"/>
              <w:ind w:left="200"/>
              <w:jc w:val="left"/>
              <w:rPr>
                <w:sz w:val="16"/>
                <w:szCs w:val="16"/>
              </w:rPr>
            </w:pPr>
            <w:r>
              <w:rPr>
                <w:rFonts w:ascii="Century" w:eastAsia="Century" w:hAnsi="Century" w:cs="Century"/>
                <w:sz w:val="16"/>
                <w:szCs w:val="16"/>
                <w:lang w:val="en-US" w:eastAsia="en-US" w:bidi="en-US"/>
              </w:rPr>
              <w:t>(B)</w:t>
            </w:r>
          </w:p>
          <w:p w:rsidR="002E0167" w:rsidRDefault="002E0167">
            <w:pPr>
              <w:pStyle w:val="12"/>
              <w:shd w:val="clear" w:color="auto" w:fill="auto"/>
              <w:spacing w:after="100" w:line="240" w:lineRule="auto"/>
              <w:ind w:left="60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en-US"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76200</wp:posOffset>
                      </wp:positionV>
                      <wp:extent cx="258445" cy="0"/>
                      <wp:effectExtent l="0" t="0" r="27305" b="19050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C73F99" id="直線コネクタ 5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95pt,6pt" to="26.3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16"/>
                <w:szCs w:val="16"/>
                <w:lang w:val="en-US" w:eastAsia="en-US" w:bidi="en-US"/>
              </w:rPr>
              <w:t xml:space="preserve">× </w:t>
            </w:r>
            <w:r>
              <w:rPr>
                <w:rFonts w:ascii="Century" w:eastAsia="Century" w:hAnsi="Century" w:cs="Century"/>
                <w:sz w:val="16"/>
                <w:szCs w:val="16"/>
                <w:lang w:val="en-US" w:eastAsia="en-US" w:bidi="en-US"/>
              </w:rPr>
              <w:t>100</w:t>
            </w:r>
          </w:p>
          <w:p w:rsidR="002E0167" w:rsidRDefault="002E0167" w:rsidP="000A26F3">
            <w:pPr>
              <w:pStyle w:val="12"/>
              <w:spacing w:line="240" w:lineRule="auto"/>
              <w:ind w:left="200"/>
              <w:jc w:val="left"/>
              <w:rPr>
                <w:sz w:val="16"/>
                <w:szCs w:val="16"/>
              </w:rPr>
            </w:pPr>
            <w:r>
              <w:rPr>
                <w:rFonts w:ascii="Century" w:eastAsia="Century" w:hAnsi="Century" w:cs="Century"/>
                <w:sz w:val="16"/>
                <w:szCs w:val="16"/>
                <w:lang w:val="en-US" w:eastAsia="en-US" w:bidi="en-US"/>
              </w:rPr>
              <w:t>(A)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補助金</w:t>
            </w:r>
          </w:p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の交付</w:t>
            </w:r>
          </w:p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額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167" w:rsidRDefault="002E0167">
            <w:pPr>
              <w:pStyle w:val="12"/>
              <w:shd w:val="clear" w:color="auto" w:fill="auto"/>
              <w:spacing w:before="46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備考</w:t>
            </w:r>
          </w:p>
        </w:tc>
        <w:tc>
          <w:tcPr>
            <w:tcW w:w="8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2E0167" w:rsidRDefault="002E0167">
            <w:pPr>
              <w:rPr>
                <w:sz w:val="10"/>
                <w:szCs w:val="10"/>
              </w:rPr>
            </w:pPr>
          </w:p>
        </w:tc>
      </w:tr>
      <w:tr w:rsidR="002E0167" w:rsidTr="00B62CE5">
        <w:trPr>
          <w:trHeight w:val="1387"/>
          <w:jc w:val="center"/>
        </w:trPr>
        <w:tc>
          <w:tcPr>
            <w:tcW w:w="142" w:type="dxa"/>
            <w:vMerge/>
            <w:tcBorders>
              <w:top w:val="single" w:sz="4" w:space="0" w:color="auto"/>
              <w:bottom w:val="nil"/>
            </w:tcBorders>
            <w:shd w:val="clear" w:color="auto" w:fill="FFFFFF"/>
          </w:tcPr>
          <w:p w:rsidR="002E0167" w:rsidRDefault="002E0167"/>
        </w:tc>
        <w:tc>
          <w:tcPr>
            <w:tcW w:w="100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/>
        </w:tc>
        <w:tc>
          <w:tcPr>
            <w:tcW w:w="1243" w:type="dxa"/>
            <w:gridSpan w:val="2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/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>
            <w:pPr>
              <w:pStyle w:val="12"/>
              <w:shd w:val="clear" w:color="auto" w:fill="auto"/>
              <w:spacing w:before="100"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事業量</w:t>
            </w:r>
          </w:p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は</w:t>
            </w:r>
          </w:p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>
            <w:pPr>
              <w:pStyle w:val="12"/>
              <w:shd w:val="clear" w:color="auto" w:fill="auto"/>
              <w:spacing w:before="10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事業費</w:t>
            </w:r>
          </w:p>
          <w:p w:rsidR="002E0167" w:rsidRDefault="002E0167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entury" w:eastAsia="Century" w:hAnsi="Century" w:cs="Century"/>
                <w:sz w:val="16"/>
                <w:szCs w:val="16"/>
                <w:lang w:val="en-US" w:eastAsia="en-US" w:bidi="en-US"/>
              </w:rPr>
              <w:t>(A)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>
            <w:pPr>
              <w:pStyle w:val="12"/>
              <w:shd w:val="clear" w:color="auto" w:fill="auto"/>
              <w:spacing w:before="100"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事業量</w:t>
            </w:r>
          </w:p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又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は</w:t>
            </w:r>
          </w:p>
          <w:p w:rsidR="002E0167" w:rsidRDefault="002E0167">
            <w:pPr>
              <w:pStyle w:val="12"/>
              <w:shd w:val="clear" w:color="auto" w:fill="auto"/>
              <w:spacing w:after="18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数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sz w:val="16"/>
                <w:szCs w:val="16"/>
              </w:rPr>
              <w:t>量</w:t>
            </w: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>
            <w:pPr>
              <w:pStyle w:val="12"/>
              <w:shd w:val="clear" w:color="auto" w:fill="auto"/>
              <w:spacing w:before="100" w:after="1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事業費</w:t>
            </w:r>
          </w:p>
          <w:p w:rsidR="002E0167" w:rsidRDefault="002E0167">
            <w:pPr>
              <w:pStyle w:val="12"/>
              <w:shd w:val="clear" w:color="auto" w:fill="auto"/>
              <w:spacing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Century" w:eastAsia="Century" w:hAnsi="Century" w:cs="Century"/>
                <w:sz w:val="16"/>
                <w:szCs w:val="16"/>
                <w:lang w:val="en-US" w:eastAsia="en-US" w:bidi="en-US"/>
              </w:rPr>
              <w:t>(B)</w:t>
            </w:r>
          </w:p>
        </w:tc>
        <w:tc>
          <w:tcPr>
            <w:tcW w:w="118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E0167" w:rsidRDefault="002E0167" w:rsidP="000A26F3">
            <w:pPr>
              <w:pStyle w:val="12"/>
              <w:spacing w:line="240" w:lineRule="auto"/>
              <w:ind w:left="200"/>
              <w:jc w:val="left"/>
            </w:pPr>
          </w:p>
        </w:tc>
        <w:tc>
          <w:tcPr>
            <w:tcW w:w="960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:rsidR="002E0167" w:rsidRDefault="002E0167"/>
        </w:tc>
        <w:tc>
          <w:tcPr>
            <w:tcW w:w="849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/>
        </w:tc>
        <w:tc>
          <w:tcPr>
            <w:tcW w:w="87" w:type="dxa"/>
            <w:vMerge/>
            <w:tcBorders>
              <w:left w:val="single" w:sz="4" w:space="0" w:color="auto"/>
              <w:bottom w:val="nil"/>
            </w:tcBorders>
            <w:shd w:val="clear" w:color="auto" w:fill="FFFFFF"/>
          </w:tcPr>
          <w:p w:rsidR="002E0167" w:rsidRDefault="002E0167"/>
        </w:tc>
      </w:tr>
      <w:tr w:rsidR="007357B1" w:rsidTr="00B62CE5">
        <w:trPr>
          <w:trHeight w:hRule="exact" w:val="1604"/>
          <w:jc w:val="center"/>
        </w:trPr>
        <w:tc>
          <w:tcPr>
            <w:tcW w:w="142" w:type="dxa"/>
            <w:vMerge/>
            <w:tcBorders>
              <w:top w:val="single" w:sz="4" w:space="0" w:color="auto"/>
            </w:tcBorders>
            <w:shd w:val="clear" w:color="auto" w:fill="FFFFFF"/>
          </w:tcPr>
          <w:p w:rsidR="007357B1" w:rsidRDefault="007357B1"/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1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 w:eastAsia="en-US" w:bidi="en-US"/>
              </w:rPr>
              <w:t>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630540">
            <w:pPr>
              <w:pStyle w:val="12"/>
              <w:shd w:val="clear" w:color="auto" w:fill="auto"/>
              <w:spacing w:before="10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円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357B1" w:rsidRDefault="007357B1">
            <w:pPr>
              <w:rPr>
                <w:sz w:val="10"/>
                <w:szCs w:val="10"/>
              </w:rPr>
            </w:pPr>
          </w:p>
        </w:tc>
        <w:tc>
          <w:tcPr>
            <w:tcW w:w="8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357B1" w:rsidRDefault="007357B1"/>
        </w:tc>
      </w:tr>
    </w:tbl>
    <w:p w:rsidR="007357B1" w:rsidRDefault="00630540" w:rsidP="003055FF">
      <w:pPr>
        <w:pStyle w:val="16"/>
        <w:shd w:val="clear" w:color="auto" w:fill="auto"/>
        <w:ind w:left="413"/>
      </w:pPr>
      <w:r>
        <w:rPr>
          <w:sz w:val="20"/>
          <w:szCs w:val="20"/>
        </w:rPr>
        <w:t>注：</w:t>
      </w:r>
      <w:r w:rsidR="007357F0"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>地方事務費及び工事雑費に係る出来高の状況は、記載の必要がない。</w:t>
      </w:r>
      <w:bookmarkStart w:id="0" w:name="_GoBack"/>
      <w:bookmarkEnd w:id="0"/>
    </w:p>
    <w:sectPr w:rsidR="007357B1" w:rsidSect="00CC77D1">
      <w:type w:val="continuous"/>
      <w:pgSz w:w="11900" w:h="16840"/>
      <w:pgMar w:top="1393" w:right="1462" w:bottom="4486" w:left="1385" w:header="965" w:footer="40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F88" w:rsidRDefault="00671F88">
      <w:r>
        <w:separator/>
      </w:r>
    </w:p>
  </w:endnote>
  <w:endnote w:type="continuationSeparator" w:id="0">
    <w:p w:rsidR="00671F88" w:rsidRDefault="0067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AC9" w:rsidRDefault="000F7A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F88" w:rsidRDefault="00671F88"/>
  </w:footnote>
  <w:footnote w:type="continuationSeparator" w:id="0">
    <w:p w:rsidR="00671F88" w:rsidRDefault="00671F8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1"/>
  <w:drawingGridVerticalSpacing w:val="181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B1"/>
    <w:rsid w:val="00002FC7"/>
    <w:rsid w:val="0002053A"/>
    <w:rsid w:val="00027B19"/>
    <w:rsid w:val="00053968"/>
    <w:rsid w:val="00063086"/>
    <w:rsid w:val="00063544"/>
    <w:rsid w:val="000753CB"/>
    <w:rsid w:val="00091B27"/>
    <w:rsid w:val="000A26F3"/>
    <w:rsid w:val="000D00BA"/>
    <w:rsid w:val="000D436D"/>
    <w:rsid w:val="000F7AC9"/>
    <w:rsid w:val="00166717"/>
    <w:rsid w:val="002215C7"/>
    <w:rsid w:val="00286F9E"/>
    <w:rsid w:val="002E0167"/>
    <w:rsid w:val="003055FF"/>
    <w:rsid w:val="00343D02"/>
    <w:rsid w:val="00362FE3"/>
    <w:rsid w:val="003B0113"/>
    <w:rsid w:val="003E25FD"/>
    <w:rsid w:val="004429B7"/>
    <w:rsid w:val="004C6259"/>
    <w:rsid w:val="00533BA8"/>
    <w:rsid w:val="005668D7"/>
    <w:rsid w:val="00574A01"/>
    <w:rsid w:val="00585269"/>
    <w:rsid w:val="005A7B8F"/>
    <w:rsid w:val="005B3A6E"/>
    <w:rsid w:val="005E345A"/>
    <w:rsid w:val="00630540"/>
    <w:rsid w:val="006473CA"/>
    <w:rsid w:val="00671F88"/>
    <w:rsid w:val="007357B1"/>
    <w:rsid w:val="007357F0"/>
    <w:rsid w:val="00806E66"/>
    <w:rsid w:val="00887E50"/>
    <w:rsid w:val="008A3979"/>
    <w:rsid w:val="008A6C77"/>
    <w:rsid w:val="00920F69"/>
    <w:rsid w:val="00947B44"/>
    <w:rsid w:val="009A67F6"/>
    <w:rsid w:val="009B5B59"/>
    <w:rsid w:val="00A02F1D"/>
    <w:rsid w:val="00A67F02"/>
    <w:rsid w:val="00A762F2"/>
    <w:rsid w:val="00A87015"/>
    <w:rsid w:val="00A8749C"/>
    <w:rsid w:val="00A9054B"/>
    <w:rsid w:val="00AD42A0"/>
    <w:rsid w:val="00AD447A"/>
    <w:rsid w:val="00AF3F5C"/>
    <w:rsid w:val="00B40FA1"/>
    <w:rsid w:val="00B62CE5"/>
    <w:rsid w:val="00BA37A4"/>
    <w:rsid w:val="00C07CBE"/>
    <w:rsid w:val="00C26FB9"/>
    <w:rsid w:val="00CB59BB"/>
    <w:rsid w:val="00CC77D1"/>
    <w:rsid w:val="00CF0095"/>
    <w:rsid w:val="00D456FD"/>
    <w:rsid w:val="00D517D9"/>
    <w:rsid w:val="00D5392B"/>
    <w:rsid w:val="00D752B0"/>
    <w:rsid w:val="00DA4E1F"/>
    <w:rsid w:val="00DD6827"/>
    <w:rsid w:val="00DE6FF4"/>
    <w:rsid w:val="00EC2FE5"/>
    <w:rsid w:val="00EC3925"/>
    <w:rsid w:val="00F375C4"/>
    <w:rsid w:val="00F665B5"/>
    <w:rsid w:val="00F83E6F"/>
    <w:rsid w:val="00FE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01E231"/>
  <w15:docId w15:val="{67AD3A5D-72F7-403B-8061-CA91B5FA8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3544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4">
    <w:name w:val="本文|4_"/>
    <w:basedOn w:val="a0"/>
    <w:link w:val="4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21">
    <w:name w:val="テーブルのキャプション|2_"/>
    <w:basedOn w:val="a0"/>
    <w:link w:val="22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本文|3_"/>
    <w:basedOn w:val="a0"/>
    <w:link w:val="3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3">
    <w:name w:val="ヘッダーまたはフッター|1_"/>
    <w:basedOn w:val="a0"/>
    <w:link w:val="14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5">
    <w:name w:val="テーブルのキャプション|1_"/>
    <w:basedOn w:val="a0"/>
    <w:link w:val="16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10">
    <w:name w:val="見出し #1|1_"/>
    <w:basedOn w:val="a0"/>
    <w:link w:val="111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line="768" w:lineRule="exact"/>
      <w:ind w:left="360" w:firstLine="35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pPr>
      <w:shd w:val="clear" w:color="auto" w:fill="FFFFFF"/>
      <w:spacing w:after="4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40">
    <w:name w:val="本文|4"/>
    <w:basedOn w:val="a"/>
    <w:link w:val="4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pPr>
      <w:shd w:val="clear" w:color="auto" w:fill="FFFFFF"/>
      <w:spacing w:line="480" w:lineRule="auto"/>
      <w:jc w:val="right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22">
    <w:name w:val="テーブルのキャプション|2"/>
    <w:basedOn w:val="a"/>
    <w:link w:val="21"/>
    <w:pPr>
      <w:shd w:val="clear" w:color="auto" w:fill="FFFFFF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0">
    <w:name w:val="本文|3"/>
    <w:basedOn w:val="a"/>
    <w:link w:val="3"/>
    <w:pPr>
      <w:shd w:val="clear" w:color="auto" w:fill="FFFFFF"/>
      <w:spacing w:after="280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4">
    <w:name w:val="ヘッダーまたはフッター|1"/>
    <w:basedOn w:val="a"/>
    <w:link w:val="13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16">
    <w:name w:val="テーブルのキャプション|1"/>
    <w:basedOn w:val="a"/>
    <w:link w:val="15"/>
    <w:pPr>
      <w:shd w:val="clear" w:color="auto" w:fill="FFFFFF"/>
    </w:pPr>
    <w:rPr>
      <w:rFonts w:ascii="ＭＳ 明朝" w:eastAsia="ＭＳ 明朝" w:hAnsi="ＭＳ 明朝" w:cs="ＭＳ 明朝"/>
      <w:sz w:val="18"/>
      <w:szCs w:val="18"/>
      <w:lang w:val="ja-JP" w:eastAsia="ja-JP" w:bidi="ja-JP"/>
    </w:rPr>
  </w:style>
  <w:style w:type="paragraph" w:customStyle="1" w:styleId="111">
    <w:name w:val="見出し #1|1"/>
    <w:basedOn w:val="a"/>
    <w:link w:val="110"/>
    <w:pPr>
      <w:shd w:val="clear" w:color="auto" w:fill="FFFFFF"/>
      <w:outlineLvl w:val="0"/>
    </w:pPr>
    <w:rPr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375C4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F37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375C4"/>
    <w:rPr>
      <w:rFonts w:eastAsia="Times New Roman"/>
      <w:color w:val="000000"/>
    </w:rPr>
  </w:style>
  <w:style w:type="paragraph" w:styleId="a7">
    <w:name w:val="Note Heading"/>
    <w:basedOn w:val="a"/>
    <w:next w:val="a"/>
    <w:link w:val="a8"/>
    <w:uiPriority w:val="99"/>
    <w:unhideWhenUsed/>
    <w:rsid w:val="000D436D"/>
    <w:pPr>
      <w:jc w:val="center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8">
    <w:name w:val="記 (文字)"/>
    <w:basedOn w:val="a0"/>
    <w:link w:val="a7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9">
    <w:name w:val="Closing"/>
    <w:basedOn w:val="a"/>
    <w:link w:val="aa"/>
    <w:uiPriority w:val="99"/>
    <w:unhideWhenUsed/>
    <w:rsid w:val="000D436D"/>
    <w:pPr>
      <w:jc w:val="right"/>
    </w:pPr>
    <w:rPr>
      <w:rFonts w:ascii="ＭＳ 明朝" w:eastAsia="ＭＳ 明朝" w:hAnsi="ＭＳ 明朝" w:cs="ＭＳ 明朝"/>
      <w:sz w:val="20"/>
      <w:szCs w:val="20"/>
      <w:lang w:eastAsia="ja-JP"/>
    </w:rPr>
  </w:style>
  <w:style w:type="character" w:customStyle="1" w:styleId="aa">
    <w:name w:val="結語 (文字)"/>
    <w:basedOn w:val="a0"/>
    <w:link w:val="a9"/>
    <w:uiPriority w:val="99"/>
    <w:rsid w:val="000D436D"/>
    <w:rPr>
      <w:rFonts w:ascii="ＭＳ 明朝" w:eastAsia="ＭＳ 明朝" w:hAnsi="ＭＳ 明朝" w:cs="ＭＳ 明朝"/>
      <w:color w:val="000000"/>
      <w:sz w:val="20"/>
      <w:szCs w:val="20"/>
      <w:lang w:eastAsia="ja-JP"/>
    </w:rPr>
  </w:style>
  <w:style w:type="paragraph" w:styleId="ab">
    <w:name w:val="Balloon Text"/>
    <w:basedOn w:val="a"/>
    <w:link w:val="ac"/>
    <w:uiPriority w:val="99"/>
    <w:semiHidden/>
    <w:unhideWhenUsed/>
    <w:rsid w:val="009A67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A67F6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E393ABB-EE45-482C-B644-F319BD947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飛行場等周辺移転先地公共施設整備事業補助金交付要綱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逸見 智之</cp:lastModifiedBy>
  <cp:revision>3</cp:revision>
  <cp:lastPrinted>2022-08-22T07:58:00Z</cp:lastPrinted>
  <dcterms:created xsi:type="dcterms:W3CDTF">2022-08-04T02:52:00Z</dcterms:created>
  <dcterms:modified xsi:type="dcterms:W3CDTF">2022-09-13T04:29:00Z</dcterms:modified>
</cp:coreProperties>
</file>