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1" w:type="dxa"/>
        <w:tblLayout w:type="fixed"/>
        <w:tblCellMar>
          <w:left w:w="11" w:type="dxa"/>
          <w:right w:w="11" w:type="dxa"/>
        </w:tblCellMar>
        <w:tblLook w:val="0000" w:firstRow="0" w:lastRow="0" w:firstColumn="0" w:lastColumn="0" w:noHBand="0" w:noVBand="0"/>
      </w:tblPr>
      <w:tblGrid>
        <w:gridCol w:w="284"/>
        <w:gridCol w:w="1843"/>
        <w:gridCol w:w="1701"/>
        <w:gridCol w:w="992"/>
        <w:gridCol w:w="709"/>
        <w:gridCol w:w="850"/>
        <w:gridCol w:w="1418"/>
        <w:gridCol w:w="1245"/>
        <w:gridCol w:w="314"/>
      </w:tblGrid>
      <w:tr w:rsidR="005104B7" w:rsidRPr="005104B7" w:rsidTr="00FA25B8">
        <w:trPr>
          <w:cantSplit/>
          <w:trHeight w:hRule="exact" w:val="10107"/>
        </w:trPr>
        <w:tc>
          <w:tcPr>
            <w:tcW w:w="9356" w:type="dxa"/>
            <w:gridSpan w:val="9"/>
            <w:tcBorders>
              <w:top w:val="single" w:sz="4" w:space="0" w:color="auto"/>
              <w:left w:val="single" w:sz="4" w:space="0" w:color="auto"/>
              <w:bottom w:val="nil"/>
              <w:right w:val="single" w:sz="4" w:space="0" w:color="auto"/>
            </w:tcBorders>
          </w:tcPr>
          <w:p w:rsidR="005104B7" w:rsidRPr="002139AA" w:rsidRDefault="005104B7" w:rsidP="005104B7">
            <w:pPr>
              <w:wordWrap w:val="0"/>
              <w:autoSpaceDE w:val="0"/>
              <w:autoSpaceDN w:val="0"/>
              <w:adjustRightInd w:val="0"/>
              <w:spacing w:before="94" w:line="190" w:lineRule="exact"/>
              <w:ind w:firstLineChars="100" w:firstLine="2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公告契２第　　　　　号</w:t>
            </w:r>
          </w:p>
          <w:p w:rsidR="005104B7" w:rsidRPr="002139AA" w:rsidRDefault="005104B7" w:rsidP="0054442E">
            <w:pPr>
              <w:wordWrap w:val="0"/>
              <w:autoSpaceDE w:val="0"/>
              <w:autoSpaceDN w:val="0"/>
              <w:adjustRightInd w:val="0"/>
              <w:spacing w:line="190" w:lineRule="exact"/>
              <w:ind w:firstLineChars="300" w:firstLine="6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 xml:space="preserve">　　年　　月　　日                         分任支出負担行為担当官</w:t>
            </w:r>
          </w:p>
          <w:p w:rsidR="005104B7" w:rsidRPr="002139AA" w:rsidRDefault="005104B7" w:rsidP="005104B7">
            <w:pPr>
              <w:wordWrap w:val="0"/>
              <w:autoSpaceDE w:val="0"/>
              <w:autoSpaceDN w:val="0"/>
              <w:adjustRightInd w:val="0"/>
              <w:spacing w:line="200" w:lineRule="exact"/>
              <w:jc w:val="left"/>
              <w:rPr>
                <w:rFonts w:ascii="ＭＳ 明朝" w:eastAsia="ＭＳ 明朝" w:hAnsi="ＭＳ 明朝" w:cs="ＭＳ 明朝"/>
                <w:kern w:val="0"/>
                <w:sz w:val="20"/>
                <w:szCs w:val="20"/>
              </w:rPr>
            </w:pPr>
            <w:r w:rsidRPr="002139AA">
              <w:rPr>
                <w:rFonts w:ascii="ＭＳ 明朝" w:eastAsia="ＭＳ 明朝" w:hAnsi="ＭＳ 明朝" w:cs="Century"/>
                <w:kern w:val="0"/>
                <w:sz w:val="20"/>
                <w:szCs w:val="20"/>
              </w:rPr>
              <w:t xml:space="preserve"> </w:t>
            </w:r>
            <w:r w:rsidRPr="002139AA">
              <w:rPr>
                <w:rFonts w:ascii="ＭＳ 明朝" w:eastAsia="ＭＳ 明朝" w:hAnsi="ＭＳ 明朝" w:cs="ＭＳ 明朝" w:hint="eastAsia"/>
                <w:kern w:val="0"/>
                <w:sz w:val="20"/>
                <w:szCs w:val="20"/>
              </w:rPr>
              <w:t xml:space="preserve">                                                航空自衛隊航空中央業務隊司令</w:t>
            </w:r>
          </w:p>
          <w:p w:rsidR="005104B7" w:rsidRPr="002139AA" w:rsidRDefault="005104B7" w:rsidP="005104B7">
            <w:pPr>
              <w:wordWrap w:val="0"/>
              <w:autoSpaceDE w:val="0"/>
              <w:autoSpaceDN w:val="0"/>
              <w:adjustRightInd w:val="0"/>
              <w:spacing w:line="200" w:lineRule="exact"/>
              <w:ind w:firstLineChars="2850" w:firstLine="57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 xml:space="preserve">   ○○　　○○　 </w:t>
            </w:r>
          </w:p>
          <w:p w:rsidR="005104B7" w:rsidRPr="002139AA" w:rsidRDefault="005104B7" w:rsidP="005104B7">
            <w:pPr>
              <w:wordWrap w:val="0"/>
              <w:autoSpaceDE w:val="0"/>
              <w:autoSpaceDN w:val="0"/>
              <w:adjustRightInd w:val="0"/>
              <w:spacing w:line="200" w:lineRule="exact"/>
              <w:ind w:firstLineChars="2000" w:firstLine="40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公　告</w:t>
            </w:r>
          </w:p>
          <w:p w:rsidR="005104B7" w:rsidRPr="002139AA" w:rsidRDefault="005104B7" w:rsidP="005104B7">
            <w:pPr>
              <w:wordWrap w:val="0"/>
              <w:autoSpaceDE w:val="0"/>
              <w:autoSpaceDN w:val="0"/>
              <w:adjustRightInd w:val="0"/>
              <w:spacing w:line="300" w:lineRule="exact"/>
              <w:jc w:val="center"/>
              <w:rPr>
                <w:rFonts w:ascii="ＭＳ 明朝" w:eastAsia="ＭＳ 明朝" w:hAnsi="ＭＳ 明朝" w:cs="ＭＳ 明朝"/>
                <w:kern w:val="0"/>
                <w:sz w:val="20"/>
                <w:szCs w:val="20"/>
              </w:rPr>
            </w:pPr>
          </w:p>
          <w:p w:rsidR="005104B7" w:rsidRPr="002139AA" w:rsidRDefault="005104B7" w:rsidP="005104B7">
            <w:pPr>
              <w:autoSpaceDE w:val="0"/>
              <w:autoSpaceDN w:val="0"/>
              <w:adjustRightInd w:val="0"/>
              <w:spacing w:line="220" w:lineRule="exact"/>
              <w:ind w:firstLineChars="100" w:firstLine="2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下記により入札を実施するので、「入札及び契約心得」を熟知の上、参加されたい。</w:t>
            </w:r>
          </w:p>
          <w:p w:rsidR="005104B7" w:rsidRPr="002139AA" w:rsidRDefault="005104B7" w:rsidP="005104B7">
            <w:pPr>
              <w:spacing w:line="220" w:lineRule="exact"/>
              <w:jc w:val="center"/>
              <w:rPr>
                <w:rFonts w:ascii="ＭＳ 明朝" w:eastAsia="ＭＳ 明朝" w:hAnsi="ＭＳ 明朝" w:cs="ＭＳ 明朝"/>
                <w:kern w:val="0"/>
                <w:sz w:val="20"/>
                <w:szCs w:val="20"/>
              </w:rPr>
            </w:pPr>
          </w:p>
          <w:p w:rsidR="005104B7" w:rsidRPr="002139AA" w:rsidRDefault="005104B7" w:rsidP="005104B7">
            <w:pPr>
              <w:spacing w:line="22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記</w:t>
            </w:r>
          </w:p>
          <w:p w:rsidR="005104B7" w:rsidRPr="002139AA" w:rsidRDefault="005104B7" w:rsidP="005104B7">
            <w:pPr>
              <w:autoSpaceDE w:val="0"/>
              <w:autoSpaceDN w:val="0"/>
              <w:adjustRightInd w:val="0"/>
              <w:spacing w:line="220" w:lineRule="exact"/>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１　入札方式　　一般競争</w:t>
            </w:r>
          </w:p>
          <w:p w:rsidR="005104B7" w:rsidRPr="002139AA" w:rsidRDefault="005104B7" w:rsidP="005104B7">
            <w:pPr>
              <w:autoSpaceDE w:val="0"/>
              <w:autoSpaceDN w:val="0"/>
              <w:adjustRightInd w:val="0"/>
              <w:spacing w:line="220" w:lineRule="exact"/>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 xml:space="preserve">２　入札日時　　</w:t>
            </w:r>
            <w:r w:rsidR="0054442E" w:rsidRPr="002139AA">
              <w:rPr>
                <w:rFonts w:ascii="ＭＳ 明朝" w:eastAsia="ＭＳ 明朝" w:hAnsi="ＭＳ 明朝" w:cs="ＭＳ 明朝" w:hint="eastAsia"/>
                <w:kern w:val="0"/>
                <w:sz w:val="20"/>
                <w:szCs w:val="20"/>
              </w:rPr>
              <w:t xml:space="preserve">　　</w:t>
            </w:r>
            <w:r w:rsidRPr="002139AA">
              <w:rPr>
                <w:rFonts w:ascii="ＭＳ 明朝" w:eastAsia="ＭＳ 明朝" w:hAnsi="ＭＳ 明朝" w:cs="ＭＳ 明朝" w:hint="eastAsia"/>
                <w:kern w:val="0"/>
                <w:sz w:val="20"/>
                <w:szCs w:val="20"/>
              </w:rPr>
              <w:t xml:space="preserve">    年    月    日          時        分</w:t>
            </w:r>
          </w:p>
          <w:p w:rsidR="005104B7" w:rsidRPr="002139AA" w:rsidRDefault="005104B7" w:rsidP="005104B7">
            <w:pPr>
              <w:autoSpaceDE w:val="0"/>
              <w:autoSpaceDN w:val="0"/>
              <w:adjustRightInd w:val="0"/>
              <w:spacing w:line="220" w:lineRule="exact"/>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 xml:space="preserve">３　入札場所　　</w:t>
            </w:r>
          </w:p>
          <w:p w:rsidR="005104B7" w:rsidRPr="002139AA" w:rsidRDefault="005104B7" w:rsidP="005104B7">
            <w:pPr>
              <w:autoSpaceDE w:val="0"/>
              <w:autoSpaceDN w:val="0"/>
              <w:adjustRightInd w:val="0"/>
              <w:spacing w:line="220" w:lineRule="exact"/>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 xml:space="preserve">４　</w:t>
            </w:r>
            <w:r w:rsidRPr="002139AA">
              <w:rPr>
                <w:rFonts w:ascii="ＭＳ 明朝" w:eastAsia="ＭＳ 明朝" w:hAnsi="ＭＳ 明朝" w:cs="ＭＳ 明朝" w:hint="eastAsia"/>
                <w:kern w:val="0"/>
                <w:sz w:val="20"/>
                <w:szCs w:val="20"/>
              </w:rPr>
              <w:t xml:space="preserve">参加資格  (1) </w:t>
            </w:r>
            <w:r w:rsidRPr="002139AA">
              <w:rPr>
                <w:rFonts w:ascii="ＭＳ 明朝" w:eastAsia="ＭＳ 明朝" w:hAnsi="ＭＳ 明朝" w:cs="ＭＳ 明朝" w:hint="eastAsia"/>
                <w:spacing w:val="-4"/>
                <w:kern w:val="0"/>
                <w:sz w:val="20"/>
                <w:szCs w:val="20"/>
              </w:rPr>
              <w:t>予算決算及び会計令第７０条の規定に該当しない者であること。</w:t>
            </w:r>
          </w:p>
          <w:p w:rsidR="005104B7" w:rsidRPr="002139AA" w:rsidRDefault="005104B7" w:rsidP="005104B7">
            <w:pPr>
              <w:autoSpaceDE w:val="0"/>
              <w:autoSpaceDN w:val="0"/>
              <w:adjustRightInd w:val="0"/>
              <w:spacing w:line="220" w:lineRule="exact"/>
              <w:ind w:leftChars="870" w:left="1827"/>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なお、未成年者、被保佐人又は被補助人であって、契約締結のために必要な同意を得て</w:t>
            </w:r>
          </w:p>
          <w:p w:rsidR="005104B7" w:rsidRPr="002139AA" w:rsidRDefault="005104B7" w:rsidP="005104B7">
            <w:pPr>
              <w:autoSpaceDE w:val="0"/>
              <w:autoSpaceDN w:val="0"/>
              <w:adjustRightInd w:val="0"/>
              <w:spacing w:line="220" w:lineRule="exact"/>
              <w:ind w:firstLineChars="900" w:firstLine="1728"/>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いる者は、同条中、特別の理由がある場合に該当する。</w:t>
            </w:r>
          </w:p>
          <w:p w:rsidR="005104B7" w:rsidRPr="002139AA" w:rsidRDefault="005104B7" w:rsidP="005104B7">
            <w:pPr>
              <w:autoSpaceDE w:val="0"/>
              <w:autoSpaceDN w:val="0"/>
              <w:adjustRightInd w:val="0"/>
              <w:spacing w:line="220" w:lineRule="exact"/>
              <w:ind w:firstLineChars="750" w:firstLine="1440"/>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(2) 予算決算及び会計令第７１条の規定に該当しない者であること。</w:t>
            </w:r>
          </w:p>
          <w:p w:rsidR="006B4C2C" w:rsidRPr="002139AA" w:rsidRDefault="005104B7" w:rsidP="006B4C2C">
            <w:pPr>
              <w:autoSpaceDE w:val="0"/>
              <w:autoSpaceDN w:val="0"/>
              <w:adjustRightInd w:val="0"/>
              <w:spacing w:line="220" w:lineRule="exact"/>
              <w:ind w:leftChars="600" w:left="1260" w:firstLineChars="100" w:firstLine="192"/>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 xml:space="preserve">(3) </w:t>
            </w:r>
            <w:r w:rsidR="006B4C2C" w:rsidRPr="002139AA">
              <w:rPr>
                <w:rFonts w:ascii="ＭＳ 明朝" w:eastAsia="ＭＳ 明朝" w:hAnsi="ＭＳ 明朝" w:cs="ＭＳ 明朝" w:hint="eastAsia"/>
                <w:spacing w:val="-4"/>
                <w:kern w:val="0"/>
                <w:sz w:val="20"/>
                <w:szCs w:val="20"/>
              </w:rPr>
              <w:t>〇・〇・〇</w:t>
            </w:r>
            <w:r w:rsidRPr="002139AA">
              <w:rPr>
                <w:rFonts w:ascii="ＭＳ 明朝" w:eastAsia="ＭＳ 明朝" w:hAnsi="ＭＳ 明朝" w:cs="ＭＳ 明朝" w:hint="eastAsia"/>
                <w:spacing w:val="-4"/>
                <w:kern w:val="0"/>
                <w:sz w:val="20"/>
                <w:szCs w:val="20"/>
              </w:rPr>
              <w:t>年度</w:t>
            </w:r>
            <w:r w:rsidR="006B4C2C" w:rsidRPr="002139AA">
              <w:rPr>
                <w:rFonts w:ascii="ＭＳ 明朝" w:eastAsia="ＭＳ 明朝" w:hAnsi="ＭＳ 明朝" w:cs="ＭＳ 明朝" w:hint="eastAsia"/>
                <w:spacing w:val="-4"/>
                <w:kern w:val="0"/>
                <w:sz w:val="20"/>
                <w:szCs w:val="20"/>
              </w:rPr>
              <w:t>の資格審査結果通知</w:t>
            </w:r>
            <w:r w:rsidRPr="002139AA">
              <w:rPr>
                <w:rFonts w:ascii="ＭＳ 明朝" w:eastAsia="ＭＳ 明朝" w:hAnsi="ＭＳ 明朝" w:cs="ＭＳ 明朝" w:hint="eastAsia"/>
                <w:spacing w:val="-4"/>
                <w:kern w:val="0"/>
                <w:sz w:val="20"/>
                <w:szCs w:val="20"/>
              </w:rPr>
              <w:t>（全省庁統一資格）において「 　」の</w:t>
            </w:r>
            <w:r w:rsidR="006B4C2C" w:rsidRPr="002139AA">
              <w:rPr>
                <w:rFonts w:ascii="ＭＳ 明朝" w:eastAsia="ＭＳ 明朝" w:hAnsi="ＭＳ 明朝" w:cs="ＭＳ 明朝" w:hint="eastAsia"/>
                <w:spacing w:val="-4"/>
                <w:kern w:val="0"/>
                <w:sz w:val="20"/>
                <w:szCs w:val="20"/>
              </w:rPr>
              <w:t>「　」</w:t>
            </w:r>
            <w:r w:rsidRPr="002139AA">
              <w:rPr>
                <w:rFonts w:ascii="ＭＳ 明朝" w:eastAsia="ＭＳ 明朝" w:hAnsi="ＭＳ 明朝" w:cs="ＭＳ 明朝" w:hint="eastAsia"/>
                <w:spacing w:val="-4"/>
                <w:kern w:val="0"/>
                <w:sz w:val="20"/>
                <w:szCs w:val="20"/>
              </w:rPr>
              <w:t>等級に</w:t>
            </w:r>
          </w:p>
          <w:p w:rsidR="005104B7" w:rsidRPr="002139AA" w:rsidRDefault="005104B7" w:rsidP="00661120">
            <w:pPr>
              <w:autoSpaceDE w:val="0"/>
              <w:autoSpaceDN w:val="0"/>
              <w:adjustRightInd w:val="0"/>
              <w:spacing w:line="220" w:lineRule="exact"/>
              <w:ind w:leftChars="600" w:left="1260" w:firstLineChars="200" w:firstLine="384"/>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格付けされ、関東・甲信越地域の競争参加資格を有すること。</w:t>
            </w:r>
          </w:p>
          <w:p w:rsidR="005104B7" w:rsidRPr="002139AA" w:rsidRDefault="005104B7" w:rsidP="00661120">
            <w:pPr>
              <w:autoSpaceDE w:val="0"/>
              <w:autoSpaceDN w:val="0"/>
              <w:adjustRightInd w:val="0"/>
              <w:spacing w:line="220" w:lineRule="exact"/>
              <w:ind w:leftChars="668" w:left="1595" w:hangingChars="100" w:hanging="192"/>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 xml:space="preserve">(4) </w:t>
            </w:r>
            <w:r w:rsidR="00661120" w:rsidRPr="002139AA">
              <w:rPr>
                <w:rFonts w:ascii="ＭＳ 明朝" w:eastAsia="ＭＳ 明朝" w:hAnsi="ＭＳ 明朝" w:cs="ＭＳ 明朝" w:hint="eastAsia"/>
                <w:spacing w:val="-4"/>
                <w:kern w:val="0"/>
                <w:sz w:val="20"/>
                <w:szCs w:val="20"/>
              </w:rPr>
              <w:t>防衛装備庁長官</w:t>
            </w:r>
            <w:r w:rsidRPr="002139AA">
              <w:rPr>
                <w:rFonts w:ascii="ＭＳ 明朝" w:eastAsia="ＭＳ 明朝" w:hAnsi="ＭＳ 明朝" w:cs="ＭＳ 明朝" w:hint="eastAsia"/>
                <w:spacing w:val="-4"/>
                <w:kern w:val="0"/>
                <w:sz w:val="20"/>
                <w:szCs w:val="20"/>
              </w:rPr>
              <w:t>から又は航空幕僚長から「装備品等及び役務の調達に係る指名停止の要領」に基づく指名停止の措置を受けている期間中の者でないこと。</w:t>
            </w:r>
          </w:p>
          <w:p w:rsidR="005104B7" w:rsidRPr="002139AA" w:rsidRDefault="005104B7" w:rsidP="005104B7">
            <w:pPr>
              <w:autoSpaceDE w:val="0"/>
              <w:autoSpaceDN w:val="0"/>
              <w:adjustRightInd w:val="0"/>
              <w:spacing w:line="220" w:lineRule="exact"/>
              <w:ind w:leftChars="694" w:left="1649" w:hangingChars="100" w:hanging="192"/>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(5) 前号により現に指名停止を受けている者と資本関係又は人的関係のある者であって、当該者と同種の物品の売買又は製造若しくは役務請負について防衛省と契約を行おうとする者でないこと。</w:t>
            </w:r>
          </w:p>
          <w:p w:rsidR="005104B7" w:rsidRPr="002139AA" w:rsidRDefault="005104B7" w:rsidP="005104B7">
            <w:pPr>
              <w:autoSpaceDE w:val="0"/>
              <w:autoSpaceDN w:val="0"/>
              <w:adjustRightInd w:val="0"/>
              <w:spacing w:line="220" w:lineRule="exact"/>
              <w:ind w:leftChars="648" w:left="1361" w:firstLineChars="50" w:firstLine="96"/>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(6) 原則、現に指名停止を受けている者の下請負については認めないものとする。ただし、</w:t>
            </w:r>
          </w:p>
          <w:p w:rsidR="005104B7" w:rsidRPr="002139AA" w:rsidRDefault="005104B7" w:rsidP="005104B7">
            <w:pPr>
              <w:autoSpaceDE w:val="0"/>
              <w:autoSpaceDN w:val="0"/>
              <w:adjustRightInd w:val="0"/>
              <w:spacing w:line="220" w:lineRule="exact"/>
              <w:ind w:leftChars="648" w:left="1361" w:firstLineChars="150" w:firstLine="288"/>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真にやむを得ない事由を</w:t>
            </w:r>
            <w:r w:rsidR="00661120" w:rsidRPr="002139AA">
              <w:rPr>
                <w:rFonts w:ascii="ＭＳ 明朝" w:eastAsia="ＭＳ 明朝" w:hAnsi="ＭＳ 明朝" w:cs="ＭＳ 明朝" w:hint="eastAsia"/>
                <w:spacing w:val="-4"/>
                <w:kern w:val="0"/>
                <w:sz w:val="20"/>
                <w:szCs w:val="20"/>
              </w:rPr>
              <w:t>防衛装備庁長官</w:t>
            </w:r>
            <w:r w:rsidRPr="002139AA">
              <w:rPr>
                <w:rFonts w:ascii="ＭＳ 明朝" w:eastAsia="ＭＳ 明朝" w:hAnsi="ＭＳ 明朝" w:cs="ＭＳ 明朝" w:hint="eastAsia"/>
                <w:spacing w:val="-4"/>
                <w:kern w:val="0"/>
                <w:sz w:val="20"/>
                <w:szCs w:val="20"/>
              </w:rPr>
              <w:t>が認めた場合には、この限りではない。</w:t>
            </w:r>
          </w:p>
          <w:p w:rsidR="005104B7" w:rsidRPr="002139AA" w:rsidRDefault="005104B7" w:rsidP="005104B7">
            <w:pPr>
              <w:autoSpaceDE w:val="0"/>
              <w:autoSpaceDN w:val="0"/>
              <w:adjustRightInd w:val="0"/>
              <w:spacing w:line="220" w:lineRule="exact"/>
              <w:ind w:firstLineChars="750" w:firstLine="15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(7) 警察当局から、暴力団又は暴力団員が実質的に経営を支配する事業者又はこれに準</w:t>
            </w:r>
          </w:p>
          <w:p w:rsidR="005104B7" w:rsidRPr="002139AA" w:rsidRDefault="005104B7" w:rsidP="005104B7">
            <w:pPr>
              <w:autoSpaceDE w:val="0"/>
              <w:autoSpaceDN w:val="0"/>
              <w:adjustRightInd w:val="0"/>
              <w:spacing w:line="220" w:lineRule="exact"/>
              <w:ind w:firstLineChars="850" w:firstLine="1700"/>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kern w:val="0"/>
                <w:sz w:val="20"/>
                <w:szCs w:val="20"/>
              </w:rPr>
              <w:t>ずるものとして、国発注業務等から排除対象者として指定されている者でないこと。</w:t>
            </w:r>
          </w:p>
          <w:p w:rsidR="005104B7" w:rsidRPr="002139AA" w:rsidRDefault="005104B7" w:rsidP="005104B7">
            <w:pPr>
              <w:autoSpaceDE w:val="0"/>
              <w:autoSpaceDN w:val="0"/>
              <w:adjustRightInd w:val="0"/>
              <w:spacing w:line="220" w:lineRule="exact"/>
              <w:ind w:leftChars="9" w:left="1363" w:hangingChars="700" w:hanging="1344"/>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 xml:space="preserve">５　</w:t>
            </w:r>
            <w:r w:rsidRPr="002139AA">
              <w:rPr>
                <w:rFonts w:ascii="ＭＳ 明朝" w:eastAsia="ＭＳ 明朝" w:hAnsi="ＭＳ 明朝" w:cs="ＭＳ 明朝" w:hint="eastAsia"/>
                <w:kern w:val="0"/>
                <w:sz w:val="20"/>
                <w:szCs w:val="20"/>
              </w:rPr>
              <w:t xml:space="preserve">入札方法　　</w:t>
            </w:r>
            <w:r w:rsidRPr="002139AA">
              <w:rPr>
                <w:rFonts w:ascii="ＭＳ 明朝" w:eastAsia="ＭＳ 明朝" w:hAnsi="ＭＳ 明朝" w:cs="ＭＳ 明朝" w:hint="eastAsia"/>
                <w:spacing w:val="-4"/>
                <w:kern w:val="0"/>
                <w:sz w:val="20"/>
                <w:szCs w:val="20"/>
              </w:rPr>
              <w:t>落札決定にあたっては、入札書に記載された金額に当該金額の</w:t>
            </w:r>
            <w:r w:rsidR="00661120" w:rsidRPr="002139AA">
              <w:rPr>
                <w:rFonts w:ascii="ＭＳ 明朝" w:eastAsia="ＭＳ 明朝" w:hAnsi="ＭＳ 明朝" w:cs="ＭＳ 明朝" w:hint="eastAsia"/>
                <w:spacing w:val="-4"/>
                <w:kern w:val="0"/>
                <w:sz w:val="20"/>
                <w:szCs w:val="20"/>
              </w:rPr>
              <w:t>〇〇</w:t>
            </w:r>
            <w:r w:rsidRPr="002139AA">
              <w:rPr>
                <w:rFonts w:ascii="ＭＳ 明朝" w:eastAsia="ＭＳ 明朝" w:hAnsi="ＭＳ 明朝" w:cs="ＭＳ 明朝" w:hint="eastAsia"/>
                <w:spacing w:val="-4"/>
                <w:kern w:val="0"/>
                <w:sz w:val="20"/>
                <w:szCs w:val="20"/>
              </w:rPr>
              <w:t>パーセントに相当する額を加算した金額をもって落札価格とするので、入札者は、消費税に係る課税事業であるか、免税事業者であるかを問わず、見積</w:t>
            </w:r>
            <w:r w:rsidRPr="002139AA">
              <w:rPr>
                <w:rFonts w:ascii="ＭＳ 明朝" w:eastAsia="ＭＳ 明朝" w:hAnsi="ＭＳ 明朝" w:cs="ＭＳ 明朝" w:hint="eastAsia"/>
                <w:kern w:val="0"/>
                <w:sz w:val="20"/>
                <w:szCs w:val="20"/>
              </w:rPr>
              <w:t>った契約金額の１</w:t>
            </w:r>
            <w:r w:rsidR="00661120" w:rsidRPr="002139AA">
              <w:rPr>
                <w:rFonts w:ascii="ＭＳ 明朝" w:eastAsia="ＭＳ 明朝" w:hAnsi="ＭＳ 明朝" w:cs="ＭＳ 明朝" w:hint="eastAsia"/>
                <w:kern w:val="0"/>
                <w:sz w:val="20"/>
                <w:szCs w:val="20"/>
              </w:rPr>
              <w:t>〇〇</w:t>
            </w:r>
            <w:r w:rsidRPr="002139AA">
              <w:rPr>
                <w:rFonts w:ascii="ＭＳ 明朝" w:eastAsia="ＭＳ 明朝" w:hAnsi="ＭＳ 明朝" w:cs="ＭＳ 明朝" w:hint="eastAsia"/>
                <w:kern w:val="0"/>
                <w:sz w:val="20"/>
                <w:szCs w:val="20"/>
              </w:rPr>
              <w:t>分の１００に相当する金額を入札書に記載すること。</w:t>
            </w:r>
          </w:p>
          <w:p w:rsidR="005104B7" w:rsidRPr="002139AA" w:rsidRDefault="005104B7" w:rsidP="00661120">
            <w:pPr>
              <w:wordWrap w:val="0"/>
              <w:autoSpaceDE w:val="0"/>
              <w:autoSpaceDN w:val="0"/>
              <w:adjustRightInd w:val="0"/>
              <w:spacing w:line="220" w:lineRule="exact"/>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 xml:space="preserve">６　</w:t>
            </w:r>
            <w:r w:rsidRPr="002139AA">
              <w:rPr>
                <w:rFonts w:ascii="ＭＳ 明朝" w:eastAsia="ＭＳ 明朝" w:hAnsi="ＭＳ 明朝" w:cs="ＭＳ 明朝" w:hint="eastAsia"/>
                <w:kern w:val="0"/>
                <w:sz w:val="20"/>
                <w:szCs w:val="20"/>
              </w:rPr>
              <w:t xml:space="preserve">保 証 金　　(1) </w:t>
            </w:r>
            <w:r w:rsidRPr="002139AA">
              <w:rPr>
                <w:rFonts w:ascii="ＭＳ 明朝" w:eastAsia="ＭＳ 明朝" w:hAnsi="ＭＳ 明朝" w:cs="ＭＳ 明朝" w:hint="eastAsia"/>
                <w:spacing w:val="-4"/>
                <w:kern w:val="0"/>
                <w:sz w:val="20"/>
                <w:szCs w:val="20"/>
              </w:rPr>
              <w:t>入札保証金</w:t>
            </w:r>
            <w:r w:rsidR="00C67F62" w:rsidRPr="002139AA">
              <w:rPr>
                <w:rFonts w:ascii="ＭＳ 明朝" w:eastAsia="ＭＳ 明朝" w:hAnsi="ＭＳ 明朝" w:cs="ＭＳ 明朝" w:hint="eastAsia"/>
                <w:spacing w:val="-4"/>
                <w:kern w:val="0"/>
                <w:sz w:val="20"/>
                <w:szCs w:val="20"/>
              </w:rPr>
              <w:t>（入札金額の１００分の５以上の金額の銀行小切手を通常とする。）</w:t>
            </w:r>
          </w:p>
          <w:p w:rsidR="00C67F62" w:rsidRPr="002139AA" w:rsidRDefault="00C67F62" w:rsidP="00661120">
            <w:pPr>
              <w:wordWrap w:val="0"/>
              <w:autoSpaceDE w:val="0"/>
              <w:autoSpaceDN w:val="0"/>
              <w:adjustRightInd w:val="0"/>
              <w:spacing w:line="220" w:lineRule="exact"/>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 xml:space="preserve">　　　　　　　　　　　　　　　　　　　有　　　　　　　　免除</w:t>
            </w:r>
          </w:p>
          <w:p w:rsidR="005104B7" w:rsidRPr="002139AA" w:rsidRDefault="005104B7" w:rsidP="005104B7">
            <w:pPr>
              <w:wordWrap w:val="0"/>
              <w:autoSpaceDE w:val="0"/>
              <w:autoSpaceDN w:val="0"/>
              <w:adjustRightInd w:val="0"/>
              <w:spacing w:line="260" w:lineRule="exact"/>
              <w:ind w:leftChars="746" w:left="1759" w:hangingChars="100" w:hanging="192"/>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(2) 契約保証金</w:t>
            </w:r>
            <w:r w:rsidR="00C67F62" w:rsidRPr="002139AA">
              <w:rPr>
                <w:rFonts w:ascii="ＭＳ 明朝" w:eastAsia="ＭＳ 明朝" w:hAnsi="ＭＳ 明朝" w:cs="ＭＳ 明朝" w:hint="eastAsia"/>
                <w:spacing w:val="-4"/>
                <w:kern w:val="0"/>
                <w:sz w:val="20"/>
                <w:szCs w:val="20"/>
              </w:rPr>
              <w:t>（契約金額の１００分の１０以上の現金又は銀行との間の連帯保証状を通常とする。）</w:t>
            </w:r>
          </w:p>
          <w:p w:rsidR="00C67F62" w:rsidRPr="002139AA" w:rsidRDefault="00C67F62" w:rsidP="005104B7">
            <w:pPr>
              <w:wordWrap w:val="0"/>
              <w:autoSpaceDE w:val="0"/>
              <w:autoSpaceDN w:val="0"/>
              <w:adjustRightInd w:val="0"/>
              <w:spacing w:line="260" w:lineRule="exact"/>
              <w:ind w:leftChars="746" w:left="1759" w:hangingChars="100" w:hanging="192"/>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 xml:space="preserve">　　　　　　　　　　　有　　　　　　　　免除</w:t>
            </w:r>
          </w:p>
          <w:p w:rsidR="005104B7" w:rsidRPr="002139AA" w:rsidRDefault="005104B7" w:rsidP="005104B7">
            <w:pPr>
              <w:wordWrap w:val="0"/>
              <w:autoSpaceDE w:val="0"/>
              <w:autoSpaceDN w:val="0"/>
              <w:adjustRightInd w:val="0"/>
              <w:spacing w:line="220" w:lineRule="exact"/>
              <w:ind w:left="1728" w:hangingChars="900" w:hanging="1728"/>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７　保証金の処分　　入札保証金は、落札者が契約を結ばないとき、契約保証金は、契約者がそ</w:t>
            </w:r>
            <w:r w:rsidRPr="002139AA">
              <w:rPr>
                <w:rFonts w:ascii="ＭＳ 明朝" w:eastAsia="ＭＳ 明朝" w:hAnsi="ＭＳ 明朝" w:cs="ＭＳ 明朝" w:hint="eastAsia"/>
                <w:kern w:val="0"/>
                <w:sz w:val="20"/>
                <w:szCs w:val="20"/>
              </w:rPr>
              <w:t>の義務を履行しないときは、国庫に帰属する。(免除の場合は削除)</w:t>
            </w:r>
          </w:p>
          <w:p w:rsidR="005104B7" w:rsidRPr="002139AA" w:rsidRDefault="005104B7" w:rsidP="005104B7">
            <w:pPr>
              <w:wordWrap w:val="0"/>
              <w:autoSpaceDE w:val="0"/>
              <w:autoSpaceDN w:val="0"/>
              <w:adjustRightInd w:val="0"/>
              <w:spacing w:line="220" w:lineRule="exact"/>
              <w:ind w:left="1728" w:hangingChars="900" w:hanging="1728"/>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８　保証金の免除　　６の保証金以上の金額につき、保険会社との間に国を被保険者とする入札保証保険契約を結んだときは入札保証金を、履行保証保険契約を結んだと</w:t>
            </w:r>
            <w:r w:rsidRPr="002139AA">
              <w:rPr>
                <w:rFonts w:ascii="ＭＳ 明朝" w:eastAsia="ＭＳ 明朝" w:hAnsi="ＭＳ 明朝" w:cs="ＭＳ 明朝" w:hint="eastAsia"/>
                <w:kern w:val="0"/>
                <w:sz w:val="20"/>
                <w:szCs w:val="20"/>
              </w:rPr>
              <w:t>きは契約保証金を免除する。</w:t>
            </w:r>
          </w:p>
          <w:p w:rsidR="005104B7" w:rsidRPr="002139AA" w:rsidRDefault="005104B7" w:rsidP="005104B7">
            <w:pPr>
              <w:wordWrap w:val="0"/>
              <w:autoSpaceDE w:val="0"/>
              <w:autoSpaceDN w:val="0"/>
              <w:adjustRightInd w:val="0"/>
              <w:spacing w:line="220" w:lineRule="exact"/>
              <w:ind w:left="1728" w:hangingChars="900" w:hanging="1728"/>
              <w:jc w:val="left"/>
              <w:rPr>
                <w:rFonts w:ascii="ＭＳ 明朝" w:eastAsia="ＭＳ 明朝" w:hAnsi="ＭＳ 明朝" w:cs="ＭＳ 明朝"/>
                <w:spacing w:val="-4"/>
                <w:kern w:val="0"/>
                <w:sz w:val="20"/>
                <w:szCs w:val="20"/>
              </w:rPr>
            </w:pPr>
            <w:r w:rsidRPr="002139AA">
              <w:rPr>
                <w:rFonts w:ascii="ＭＳ 明朝" w:eastAsia="ＭＳ 明朝" w:hAnsi="ＭＳ 明朝" w:cs="ＭＳ 明朝" w:hint="eastAsia"/>
                <w:spacing w:val="-4"/>
                <w:kern w:val="0"/>
                <w:sz w:val="20"/>
                <w:szCs w:val="20"/>
              </w:rPr>
              <w:t xml:space="preserve">　　　　　　　　　</w:t>
            </w:r>
            <w:r w:rsidRPr="002139AA">
              <w:rPr>
                <w:rFonts w:ascii="ＭＳ 明朝" w:eastAsia="ＭＳ 明朝" w:hAnsi="ＭＳ 明朝" w:cs="ＭＳ 明朝" w:hint="eastAsia"/>
                <w:kern w:val="0"/>
                <w:sz w:val="20"/>
                <w:szCs w:val="20"/>
              </w:rPr>
              <w:t>(免除の場合は削除)</w:t>
            </w:r>
          </w:p>
          <w:p w:rsidR="005104B7" w:rsidRPr="002139AA" w:rsidRDefault="005104B7" w:rsidP="005104B7">
            <w:pPr>
              <w:wordWrap w:val="0"/>
              <w:autoSpaceDE w:val="0"/>
              <w:autoSpaceDN w:val="0"/>
              <w:adjustRightInd w:val="0"/>
              <w:spacing w:line="220" w:lineRule="exact"/>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 xml:space="preserve">９　</w:t>
            </w:r>
            <w:r w:rsidRPr="002139AA">
              <w:rPr>
                <w:rFonts w:ascii="ＭＳ 明朝" w:eastAsia="ＭＳ 明朝" w:hAnsi="ＭＳ 明朝" w:cs="ＭＳ 明朝" w:hint="eastAsia"/>
                <w:spacing w:val="17"/>
                <w:kern w:val="0"/>
                <w:sz w:val="20"/>
                <w:szCs w:val="20"/>
                <w:fitText w:val="1140" w:id="858017792"/>
              </w:rPr>
              <w:t>入札の無</w:t>
            </w:r>
            <w:r w:rsidRPr="002139AA">
              <w:rPr>
                <w:rFonts w:ascii="ＭＳ 明朝" w:eastAsia="ＭＳ 明朝" w:hAnsi="ＭＳ 明朝" w:cs="ＭＳ 明朝" w:hint="eastAsia"/>
                <w:spacing w:val="2"/>
                <w:kern w:val="0"/>
                <w:sz w:val="20"/>
                <w:szCs w:val="20"/>
                <w:fitText w:val="1140" w:id="858017792"/>
              </w:rPr>
              <w:t>効</w:t>
            </w:r>
            <w:r w:rsidRPr="002139AA">
              <w:rPr>
                <w:rFonts w:ascii="ＭＳ 明朝" w:eastAsia="ＭＳ 明朝" w:hAnsi="ＭＳ 明朝" w:cs="ＭＳ 明朝" w:hint="eastAsia"/>
                <w:kern w:val="0"/>
                <w:sz w:val="20"/>
                <w:szCs w:val="20"/>
              </w:rPr>
              <w:t xml:space="preserve">　　４</w:t>
            </w:r>
            <w:r w:rsidRPr="002139AA">
              <w:rPr>
                <w:rFonts w:ascii="ＭＳ 明朝" w:eastAsia="ＭＳ 明朝" w:hAnsi="ＭＳ 明朝" w:cs="ＭＳ 明朝" w:hint="eastAsia"/>
                <w:spacing w:val="-4"/>
                <w:kern w:val="0"/>
                <w:sz w:val="20"/>
                <w:szCs w:val="20"/>
              </w:rPr>
              <w:t>の参加資格のない者の行った入札及び入札に関する条件に違反した入札</w:t>
            </w:r>
            <w:r w:rsidRPr="002139AA">
              <w:rPr>
                <w:rFonts w:ascii="ＭＳ 明朝" w:eastAsia="ＭＳ 明朝" w:hAnsi="ＭＳ 明朝" w:cs="ＭＳ 明朝" w:hint="eastAsia"/>
                <w:kern w:val="0"/>
                <w:sz w:val="20"/>
                <w:szCs w:val="20"/>
              </w:rPr>
              <w:t>は、無効と</w:t>
            </w:r>
          </w:p>
          <w:p w:rsidR="005104B7" w:rsidRPr="002139AA" w:rsidRDefault="005104B7" w:rsidP="005104B7">
            <w:pPr>
              <w:wordWrap w:val="0"/>
              <w:autoSpaceDE w:val="0"/>
              <w:autoSpaceDN w:val="0"/>
              <w:adjustRightInd w:val="0"/>
              <w:spacing w:line="220" w:lineRule="exact"/>
              <w:ind w:firstLineChars="900" w:firstLine="18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する。</w:t>
            </w:r>
          </w:p>
          <w:p w:rsidR="005104B7" w:rsidRPr="002139AA" w:rsidRDefault="005104B7" w:rsidP="005104B7">
            <w:pPr>
              <w:wordWrap w:val="0"/>
              <w:autoSpaceDE w:val="0"/>
              <w:autoSpaceDN w:val="0"/>
              <w:adjustRightInd w:val="0"/>
              <w:spacing w:line="220" w:lineRule="exact"/>
              <w:jc w:val="left"/>
              <w:rPr>
                <w:rFonts w:ascii="ＭＳ 明朝" w:eastAsia="ＭＳ 明朝" w:hAnsi="ＭＳ 明朝" w:cs="ＭＳ 明朝"/>
                <w:kern w:val="0"/>
                <w:sz w:val="20"/>
                <w:szCs w:val="20"/>
              </w:rPr>
            </w:pPr>
            <w:r w:rsidRPr="002139AA">
              <w:rPr>
                <w:rFonts w:ascii="ＭＳ 明朝" w:eastAsia="ＭＳ 明朝" w:hAnsi="ＭＳ 明朝" w:cs="Century" w:hint="eastAsia"/>
                <w:kern w:val="0"/>
                <w:sz w:val="20"/>
                <w:szCs w:val="20"/>
              </w:rPr>
              <w:t xml:space="preserve">１０　</w:t>
            </w:r>
            <w:r w:rsidRPr="002139AA">
              <w:rPr>
                <w:rFonts w:ascii="ＭＳ 明朝" w:eastAsia="ＭＳ 明朝" w:hAnsi="ＭＳ 明朝" w:cs="ＭＳ 明朝" w:hint="eastAsia"/>
                <w:kern w:val="0"/>
                <w:sz w:val="20"/>
                <w:szCs w:val="20"/>
              </w:rPr>
              <w:t>契約書作成の必要　　　　有　　　　　　　無</w:t>
            </w:r>
          </w:p>
          <w:p w:rsidR="005104B7" w:rsidRPr="002139AA" w:rsidRDefault="005104B7" w:rsidP="005104B7">
            <w:pPr>
              <w:wordWrap w:val="0"/>
              <w:autoSpaceDE w:val="0"/>
              <w:autoSpaceDN w:val="0"/>
              <w:adjustRightInd w:val="0"/>
              <w:spacing w:line="190" w:lineRule="exact"/>
              <w:jc w:val="left"/>
              <w:rPr>
                <w:rFonts w:ascii="ＭＳ 明朝" w:eastAsia="ＭＳ 明朝" w:hAnsi="ＭＳ 明朝" w:cs="ＭＳ 明朝"/>
                <w:kern w:val="0"/>
                <w:sz w:val="20"/>
                <w:szCs w:val="20"/>
              </w:rPr>
            </w:pPr>
            <w:r w:rsidRPr="002139AA">
              <w:rPr>
                <w:rFonts w:ascii="ＭＳ 明朝" w:eastAsia="ＭＳ 明朝" w:hAnsi="ＭＳ 明朝" w:cs="Century" w:hint="eastAsia"/>
                <w:kern w:val="0"/>
                <w:sz w:val="20"/>
                <w:szCs w:val="20"/>
              </w:rPr>
              <w:t xml:space="preserve">１１　</w:t>
            </w:r>
            <w:r w:rsidRPr="002139AA">
              <w:rPr>
                <w:rFonts w:ascii="ＭＳ 明朝" w:eastAsia="ＭＳ 明朝" w:hAnsi="ＭＳ 明朝" w:cs="ＭＳ 明朝" w:hint="eastAsia"/>
                <w:kern w:val="0"/>
                <w:sz w:val="20"/>
                <w:szCs w:val="20"/>
              </w:rPr>
              <w:t>適用する契約条項</w:t>
            </w:r>
          </w:p>
          <w:p w:rsidR="005104B7" w:rsidRPr="002139AA" w:rsidRDefault="005104B7" w:rsidP="005104B7">
            <w:pPr>
              <w:wordWrap w:val="0"/>
              <w:autoSpaceDE w:val="0"/>
              <w:autoSpaceDN w:val="0"/>
              <w:adjustRightInd w:val="0"/>
              <w:spacing w:line="190" w:lineRule="exact"/>
              <w:jc w:val="left"/>
              <w:rPr>
                <w:rFonts w:ascii="ＭＳ 明朝" w:eastAsia="ＭＳ 明朝" w:hAnsi="ＭＳ 明朝" w:cs="ＭＳ 明朝"/>
                <w:kern w:val="0"/>
                <w:sz w:val="20"/>
                <w:szCs w:val="20"/>
              </w:rPr>
            </w:pPr>
            <w:r w:rsidRPr="002139AA">
              <w:rPr>
                <w:rFonts w:ascii="ＭＳ 明朝" w:eastAsia="ＭＳ 明朝" w:hAnsi="ＭＳ 明朝" w:cs="Century" w:hint="eastAsia"/>
                <w:kern w:val="0"/>
                <w:sz w:val="20"/>
                <w:szCs w:val="20"/>
              </w:rPr>
              <w:t xml:space="preserve">１２　</w:t>
            </w:r>
            <w:r w:rsidRPr="002139AA">
              <w:rPr>
                <w:rFonts w:ascii="ＭＳ 明朝" w:eastAsia="ＭＳ 明朝" w:hAnsi="ＭＳ 明朝" w:cs="ＭＳ 明朝" w:hint="eastAsia"/>
                <w:kern w:val="0"/>
                <w:sz w:val="20"/>
                <w:szCs w:val="20"/>
              </w:rPr>
              <w:t>入札に付する事項</w:t>
            </w:r>
          </w:p>
        </w:tc>
      </w:tr>
      <w:tr w:rsidR="005104B7" w:rsidRPr="005104B7" w:rsidTr="00FA25B8">
        <w:trPr>
          <w:cantSplit/>
          <w:trHeight w:hRule="exact" w:val="354"/>
        </w:trPr>
        <w:tc>
          <w:tcPr>
            <w:tcW w:w="284" w:type="dxa"/>
            <w:vMerge w:val="restart"/>
            <w:tcBorders>
              <w:top w:val="nil"/>
              <w:left w:val="single" w:sz="4" w:space="0" w:color="auto"/>
              <w:bottom w:val="nil"/>
              <w:right w:val="nil"/>
            </w:tcBorders>
          </w:tcPr>
          <w:p w:rsidR="005104B7" w:rsidRPr="002139AA" w:rsidRDefault="005104B7" w:rsidP="005104B7">
            <w:pPr>
              <w:wordWrap w:val="0"/>
              <w:autoSpaceDE w:val="0"/>
              <w:autoSpaceDN w:val="0"/>
              <w:adjustRightInd w:val="0"/>
              <w:spacing w:before="94" w:line="200" w:lineRule="exact"/>
              <w:jc w:val="left"/>
              <w:rPr>
                <w:rFonts w:ascii="ＭＳ 明朝" w:eastAsia="ＭＳ 明朝" w:hAnsi="ＭＳ 明朝" w:cs="ＭＳ 明朝"/>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調達要求番号</w:t>
            </w:r>
          </w:p>
        </w:tc>
        <w:tc>
          <w:tcPr>
            <w:tcW w:w="1701" w:type="dxa"/>
            <w:tcBorders>
              <w:top w:val="single" w:sz="4" w:space="0" w:color="000000"/>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件名（品名）</w:t>
            </w:r>
          </w:p>
        </w:tc>
        <w:tc>
          <w:tcPr>
            <w:tcW w:w="992" w:type="dxa"/>
            <w:tcBorders>
              <w:top w:val="single" w:sz="4" w:space="0" w:color="000000"/>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規　格</w:t>
            </w:r>
          </w:p>
        </w:tc>
        <w:tc>
          <w:tcPr>
            <w:tcW w:w="709" w:type="dxa"/>
            <w:tcBorders>
              <w:top w:val="single" w:sz="4" w:space="0" w:color="000000"/>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数　量</w:t>
            </w:r>
          </w:p>
        </w:tc>
        <w:tc>
          <w:tcPr>
            <w:tcW w:w="850" w:type="dxa"/>
            <w:tcBorders>
              <w:top w:val="single" w:sz="4" w:space="0" w:color="000000"/>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納　地</w:t>
            </w:r>
          </w:p>
        </w:tc>
        <w:tc>
          <w:tcPr>
            <w:tcW w:w="1418" w:type="dxa"/>
            <w:tcBorders>
              <w:top w:val="single" w:sz="4" w:space="0" w:color="000000"/>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契約履行期限</w:t>
            </w:r>
          </w:p>
        </w:tc>
        <w:tc>
          <w:tcPr>
            <w:tcW w:w="1245" w:type="dxa"/>
            <w:tcBorders>
              <w:top w:val="single" w:sz="4" w:space="0" w:color="000000"/>
              <w:left w:val="nil"/>
              <w:bottom w:val="single" w:sz="4" w:space="0" w:color="000000"/>
              <w:right w:val="single" w:sz="4" w:space="0" w:color="auto"/>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摘　要</w:t>
            </w:r>
          </w:p>
        </w:tc>
        <w:tc>
          <w:tcPr>
            <w:tcW w:w="314" w:type="dxa"/>
            <w:vMerge w:val="restart"/>
            <w:tcBorders>
              <w:left w:val="single" w:sz="4" w:space="0" w:color="auto"/>
              <w:right w:val="single" w:sz="4" w:space="0" w:color="auto"/>
            </w:tcBorders>
          </w:tcPr>
          <w:p w:rsidR="005104B7" w:rsidRPr="002139AA" w:rsidRDefault="005104B7" w:rsidP="005104B7">
            <w:pPr>
              <w:wordWrap w:val="0"/>
              <w:autoSpaceDE w:val="0"/>
              <w:autoSpaceDN w:val="0"/>
              <w:adjustRightInd w:val="0"/>
              <w:spacing w:before="94" w:line="200" w:lineRule="exact"/>
              <w:jc w:val="center"/>
              <w:rPr>
                <w:rFonts w:ascii="ＭＳ 明朝" w:eastAsia="ＭＳ 明朝" w:hAnsi="ＭＳ 明朝" w:cs="ＭＳ 明朝"/>
                <w:kern w:val="0"/>
                <w:sz w:val="20"/>
                <w:szCs w:val="20"/>
              </w:rPr>
            </w:pPr>
          </w:p>
        </w:tc>
      </w:tr>
      <w:tr w:rsidR="005104B7" w:rsidRPr="005104B7" w:rsidTr="00FA25B8">
        <w:trPr>
          <w:cantSplit/>
          <w:trHeight w:hRule="exact" w:val="429"/>
        </w:trPr>
        <w:tc>
          <w:tcPr>
            <w:tcW w:w="284" w:type="dxa"/>
            <w:vMerge/>
            <w:tcBorders>
              <w:top w:val="nil"/>
              <w:left w:val="single" w:sz="4" w:space="0" w:color="auto"/>
              <w:bottom w:val="nil"/>
              <w:right w:val="nil"/>
            </w:tcBorders>
          </w:tcPr>
          <w:p w:rsidR="005104B7" w:rsidRPr="002139AA" w:rsidRDefault="005104B7" w:rsidP="005104B7">
            <w:pPr>
              <w:autoSpaceDE w:val="0"/>
              <w:autoSpaceDN w:val="0"/>
              <w:adjustRightInd w:val="0"/>
              <w:jc w:val="left"/>
              <w:rPr>
                <w:rFonts w:ascii="ＭＳ 明朝" w:eastAsia="ＭＳ 明朝" w:hAnsi="ＭＳ 明朝" w:cs="ＭＳ 明朝"/>
                <w:kern w:val="0"/>
                <w:sz w:val="20"/>
                <w:szCs w:val="20"/>
              </w:rPr>
            </w:pPr>
          </w:p>
        </w:tc>
        <w:tc>
          <w:tcPr>
            <w:tcW w:w="1843" w:type="dxa"/>
            <w:tcBorders>
              <w:top w:val="nil"/>
              <w:left w:val="single" w:sz="4" w:space="0" w:color="000000"/>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1701" w:type="dxa"/>
            <w:tcBorders>
              <w:top w:val="nil"/>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992" w:type="dxa"/>
            <w:tcBorders>
              <w:top w:val="nil"/>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709" w:type="dxa"/>
            <w:tcBorders>
              <w:top w:val="nil"/>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850" w:type="dxa"/>
            <w:tcBorders>
              <w:top w:val="nil"/>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1418" w:type="dxa"/>
            <w:tcBorders>
              <w:top w:val="nil"/>
              <w:left w:val="nil"/>
              <w:bottom w:val="single" w:sz="4" w:space="0" w:color="000000"/>
              <w:right w:val="single" w:sz="4" w:space="0" w:color="000000"/>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1245" w:type="dxa"/>
            <w:tcBorders>
              <w:top w:val="nil"/>
              <w:left w:val="nil"/>
              <w:bottom w:val="single" w:sz="4" w:space="0" w:color="000000"/>
              <w:right w:val="single" w:sz="4" w:space="0" w:color="auto"/>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c>
          <w:tcPr>
            <w:tcW w:w="314" w:type="dxa"/>
            <w:vMerge/>
            <w:tcBorders>
              <w:left w:val="single" w:sz="4" w:space="0" w:color="auto"/>
              <w:right w:val="single" w:sz="4" w:space="0" w:color="auto"/>
            </w:tcBorders>
          </w:tcPr>
          <w:p w:rsidR="005104B7" w:rsidRPr="002139AA" w:rsidRDefault="005104B7" w:rsidP="005104B7">
            <w:pPr>
              <w:wordWrap w:val="0"/>
              <w:autoSpaceDE w:val="0"/>
              <w:autoSpaceDN w:val="0"/>
              <w:adjustRightInd w:val="0"/>
              <w:spacing w:before="94" w:line="190" w:lineRule="exact"/>
              <w:jc w:val="left"/>
              <w:rPr>
                <w:rFonts w:ascii="ＭＳ 明朝" w:eastAsia="ＭＳ 明朝" w:hAnsi="ＭＳ 明朝" w:cs="ＭＳ 明朝"/>
                <w:kern w:val="0"/>
                <w:sz w:val="20"/>
                <w:szCs w:val="20"/>
              </w:rPr>
            </w:pPr>
          </w:p>
        </w:tc>
      </w:tr>
      <w:tr w:rsidR="005104B7" w:rsidRPr="005104B7" w:rsidTr="00FA25B8">
        <w:trPr>
          <w:cantSplit/>
          <w:trHeight w:hRule="exact" w:val="3398"/>
        </w:trPr>
        <w:tc>
          <w:tcPr>
            <w:tcW w:w="9356" w:type="dxa"/>
            <w:gridSpan w:val="9"/>
            <w:tcBorders>
              <w:top w:val="nil"/>
              <w:left w:val="single" w:sz="4" w:space="0" w:color="auto"/>
              <w:bottom w:val="single" w:sz="4" w:space="0" w:color="auto"/>
              <w:right w:val="single" w:sz="4" w:space="0" w:color="auto"/>
            </w:tcBorders>
          </w:tcPr>
          <w:p w:rsidR="005104B7" w:rsidRPr="002139AA" w:rsidRDefault="005104B7" w:rsidP="005104B7">
            <w:pPr>
              <w:wordWrap w:val="0"/>
              <w:autoSpaceDE w:val="0"/>
              <w:autoSpaceDN w:val="0"/>
              <w:adjustRightInd w:val="0"/>
              <w:spacing w:before="94" w:line="190" w:lineRule="exact"/>
              <w:ind w:firstLineChars="100" w:firstLine="2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(1)　説明会                 有　　　　　　　無</w:t>
            </w:r>
          </w:p>
          <w:p w:rsidR="005104B7" w:rsidRPr="002139AA" w:rsidRDefault="005104B7" w:rsidP="005104B7">
            <w:pPr>
              <w:wordWrap w:val="0"/>
              <w:autoSpaceDE w:val="0"/>
              <w:autoSpaceDN w:val="0"/>
              <w:adjustRightInd w:val="0"/>
              <w:spacing w:before="94" w:line="190" w:lineRule="exact"/>
              <w:ind w:firstLineChars="1100" w:firstLine="22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 xml:space="preserve">    　  日時：</w:t>
            </w:r>
            <w:r w:rsidR="0054442E" w:rsidRPr="002139AA">
              <w:rPr>
                <w:rFonts w:ascii="ＭＳ 明朝" w:eastAsia="ＭＳ 明朝" w:hAnsi="ＭＳ 明朝" w:cs="ＭＳ 明朝" w:hint="eastAsia"/>
                <w:kern w:val="0"/>
                <w:sz w:val="20"/>
                <w:szCs w:val="20"/>
              </w:rPr>
              <w:t xml:space="preserve">　　</w:t>
            </w:r>
            <w:r w:rsidRPr="002139AA">
              <w:rPr>
                <w:rFonts w:ascii="ＭＳ 明朝" w:eastAsia="ＭＳ 明朝" w:hAnsi="ＭＳ 明朝" w:cs="ＭＳ 明朝" w:hint="eastAsia"/>
                <w:kern w:val="0"/>
                <w:sz w:val="20"/>
                <w:szCs w:val="20"/>
              </w:rPr>
              <w:t xml:space="preserve">　　年　　月　　日(　)　　時　　分</w:t>
            </w:r>
          </w:p>
          <w:p w:rsidR="005104B7" w:rsidRPr="002139AA" w:rsidRDefault="005104B7" w:rsidP="005104B7">
            <w:pPr>
              <w:wordWrap w:val="0"/>
              <w:autoSpaceDE w:val="0"/>
              <w:autoSpaceDN w:val="0"/>
              <w:adjustRightInd w:val="0"/>
              <w:spacing w:before="94" w:line="190" w:lineRule="exact"/>
              <w:ind w:firstLineChars="1500" w:firstLine="30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場所：</w:t>
            </w:r>
          </w:p>
          <w:p w:rsidR="005104B7" w:rsidRPr="002139AA" w:rsidRDefault="005104B7" w:rsidP="005104B7">
            <w:pPr>
              <w:wordWrap w:val="0"/>
              <w:autoSpaceDE w:val="0"/>
              <w:autoSpaceDN w:val="0"/>
              <w:adjustRightInd w:val="0"/>
              <w:spacing w:line="260" w:lineRule="exact"/>
              <w:ind w:firstLineChars="100" w:firstLine="2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(2)　見本提出               有              無</w:t>
            </w:r>
          </w:p>
          <w:p w:rsidR="005104B7" w:rsidRPr="002139AA" w:rsidRDefault="005104B7" w:rsidP="005104B7">
            <w:pPr>
              <w:wordWrap w:val="0"/>
              <w:autoSpaceDE w:val="0"/>
              <w:autoSpaceDN w:val="0"/>
              <w:adjustRightInd w:val="0"/>
              <w:spacing w:line="260" w:lineRule="exact"/>
              <w:ind w:firstLineChars="100" w:firstLine="2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(3)　内訳明細書提出　　　　 有              無</w:t>
            </w:r>
          </w:p>
          <w:p w:rsidR="005104B7" w:rsidRPr="002139AA" w:rsidRDefault="005104B7" w:rsidP="005104B7">
            <w:pPr>
              <w:wordWrap w:val="0"/>
              <w:autoSpaceDE w:val="0"/>
              <w:autoSpaceDN w:val="0"/>
              <w:adjustRightInd w:val="0"/>
              <w:spacing w:line="260" w:lineRule="exact"/>
              <w:ind w:firstLineChars="100" w:firstLine="200"/>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kern w:val="0"/>
                <w:sz w:val="20"/>
                <w:szCs w:val="20"/>
              </w:rPr>
              <w:t xml:space="preserve">(4)　同等品申請書提出       有  </w:t>
            </w:r>
            <w:bookmarkStart w:id="0" w:name="_GoBack"/>
            <w:bookmarkEnd w:id="0"/>
            <w:r w:rsidRPr="002139AA">
              <w:rPr>
                <w:rFonts w:ascii="ＭＳ 明朝" w:eastAsia="ＭＳ 明朝" w:hAnsi="ＭＳ 明朝" w:cs="ＭＳ 明朝" w:hint="eastAsia"/>
                <w:kern w:val="0"/>
                <w:sz w:val="20"/>
                <w:szCs w:val="20"/>
              </w:rPr>
              <w:t xml:space="preserve">            無</w:t>
            </w:r>
          </w:p>
          <w:p w:rsidR="005104B7" w:rsidRPr="002139AA" w:rsidRDefault="005104B7" w:rsidP="005104B7">
            <w:pPr>
              <w:wordWrap w:val="0"/>
              <w:autoSpaceDE w:val="0"/>
              <w:autoSpaceDN w:val="0"/>
              <w:adjustRightInd w:val="0"/>
              <w:spacing w:line="260" w:lineRule="exact"/>
              <w:jc w:val="left"/>
              <w:rPr>
                <w:rFonts w:ascii="ＭＳ 明朝" w:eastAsia="ＭＳ 明朝" w:hAnsi="ＭＳ 明朝" w:cs="Century"/>
                <w:kern w:val="0"/>
                <w:sz w:val="20"/>
                <w:szCs w:val="20"/>
              </w:rPr>
            </w:pPr>
            <w:r w:rsidRPr="002139AA">
              <w:rPr>
                <w:rFonts w:ascii="ＭＳ 明朝" w:eastAsia="ＭＳ 明朝" w:hAnsi="ＭＳ 明朝" w:cs="Century" w:hint="eastAsia"/>
                <w:kern w:val="0"/>
                <w:sz w:val="20"/>
                <w:szCs w:val="20"/>
              </w:rPr>
              <w:t xml:space="preserve">　　　　　　　　　　　　　　　期限：</w:t>
            </w:r>
            <w:r w:rsidR="0054442E" w:rsidRPr="002139AA">
              <w:rPr>
                <w:rFonts w:ascii="ＭＳ 明朝" w:eastAsia="ＭＳ 明朝" w:hAnsi="ＭＳ 明朝" w:cs="Century" w:hint="eastAsia"/>
                <w:kern w:val="0"/>
                <w:sz w:val="20"/>
                <w:szCs w:val="20"/>
              </w:rPr>
              <w:t xml:space="preserve">　　</w:t>
            </w:r>
            <w:r w:rsidRPr="002139AA">
              <w:rPr>
                <w:rFonts w:ascii="ＭＳ 明朝" w:eastAsia="ＭＳ 明朝" w:hAnsi="ＭＳ 明朝" w:cs="Century" w:hint="eastAsia"/>
                <w:kern w:val="0"/>
                <w:sz w:val="20"/>
                <w:szCs w:val="20"/>
              </w:rPr>
              <w:t xml:space="preserve">　　年　　月　　日(　)　　時　　分</w:t>
            </w:r>
          </w:p>
          <w:p w:rsidR="005104B7" w:rsidRPr="002139AA" w:rsidRDefault="005104B7" w:rsidP="005104B7">
            <w:pPr>
              <w:wordWrap w:val="0"/>
              <w:autoSpaceDE w:val="0"/>
              <w:autoSpaceDN w:val="0"/>
              <w:adjustRightInd w:val="0"/>
              <w:spacing w:line="260" w:lineRule="exact"/>
              <w:jc w:val="left"/>
              <w:rPr>
                <w:rFonts w:ascii="ＭＳ 明朝" w:eastAsia="ＭＳ 明朝" w:hAnsi="ＭＳ 明朝" w:cs="ＭＳ 明朝"/>
                <w:kern w:val="0"/>
                <w:sz w:val="20"/>
                <w:szCs w:val="20"/>
              </w:rPr>
            </w:pPr>
            <w:r w:rsidRPr="002139AA">
              <w:rPr>
                <w:rFonts w:ascii="ＭＳ 明朝" w:eastAsia="ＭＳ 明朝" w:hAnsi="ＭＳ 明朝" w:cs="Century" w:hint="eastAsia"/>
                <w:kern w:val="0"/>
                <w:sz w:val="20"/>
                <w:szCs w:val="20"/>
              </w:rPr>
              <w:t xml:space="preserve">１３　</w:t>
            </w:r>
            <w:r w:rsidRPr="002139AA">
              <w:rPr>
                <w:rFonts w:ascii="ＭＳ 明朝" w:eastAsia="ＭＳ 明朝" w:hAnsi="ＭＳ 明朝" w:cs="ＭＳ 明朝" w:hint="eastAsia"/>
                <w:kern w:val="0"/>
                <w:sz w:val="20"/>
                <w:szCs w:val="20"/>
              </w:rPr>
              <w:t>その他</w:t>
            </w:r>
          </w:p>
          <w:p w:rsidR="005104B7" w:rsidRPr="002139AA" w:rsidRDefault="005104B7" w:rsidP="005104B7">
            <w:pPr>
              <w:wordWrap w:val="0"/>
              <w:autoSpaceDE w:val="0"/>
              <w:autoSpaceDN w:val="0"/>
              <w:adjustRightInd w:val="0"/>
              <w:spacing w:line="260" w:lineRule="exact"/>
              <w:ind w:leftChars="91" w:left="1535" w:hangingChars="700" w:hanging="1344"/>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(1) 端数処理　　入札書に記載された金額の１００分の１</w:t>
            </w:r>
            <w:r w:rsidR="0054442E" w:rsidRPr="002139AA">
              <w:rPr>
                <w:rFonts w:ascii="ＭＳ 明朝" w:eastAsia="ＭＳ 明朝" w:hAnsi="ＭＳ 明朝" w:cs="ＭＳ 明朝" w:hint="eastAsia"/>
                <w:spacing w:val="-4"/>
                <w:kern w:val="0"/>
                <w:sz w:val="20"/>
                <w:szCs w:val="20"/>
              </w:rPr>
              <w:t>〇〇</w:t>
            </w:r>
            <w:r w:rsidRPr="002139AA">
              <w:rPr>
                <w:rFonts w:ascii="ＭＳ 明朝" w:eastAsia="ＭＳ 明朝" w:hAnsi="ＭＳ 明朝" w:cs="ＭＳ 明朝" w:hint="eastAsia"/>
                <w:spacing w:val="-4"/>
                <w:kern w:val="0"/>
                <w:sz w:val="20"/>
                <w:szCs w:val="20"/>
              </w:rPr>
              <w:t>に相当する金額に１円未満の端数があるときは、その端数金額を切り捨てるものとし、当該端数金額を切り捨て</w:t>
            </w:r>
            <w:r w:rsidRPr="002139AA">
              <w:rPr>
                <w:rFonts w:ascii="ＭＳ 明朝" w:eastAsia="ＭＳ 明朝" w:hAnsi="ＭＳ 明朝" w:cs="ＭＳ 明朝" w:hint="eastAsia"/>
                <w:kern w:val="0"/>
                <w:sz w:val="20"/>
                <w:szCs w:val="20"/>
              </w:rPr>
              <w:t>たあとに得られる金額をもって、申込みがあったものとする。</w:t>
            </w:r>
          </w:p>
          <w:p w:rsidR="005104B7" w:rsidRPr="002139AA" w:rsidRDefault="005104B7" w:rsidP="005104B7">
            <w:pPr>
              <w:wordWrap w:val="0"/>
              <w:autoSpaceDE w:val="0"/>
              <w:autoSpaceDN w:val="0"/>
              <w:adjustRightInd w:val="0"/>
              <w:spacing w:line="190" w:lineRule="exact"/>
              <w:ind w:leftChars="91" w:left="1535" w:hangingChars="700" w:hanging="1344"/>
              <w:jc w:val="left"/>
              <w:rPr>
                <w:rFonts w:ascii="ＭＳ 明朝" w:eastAsia="ＭＳ 明朝" w:hAnsi="ＭＳ 明朝" w:cs="ＭＳ 明朝"/>
                <w:kern w:val="0"/>
                <w:sz w:val="20"/>
                <w:szCs w:val="20"/>
              </w:rPr>
            </w:pPr>
            <w:r w:rsidRPr="002139AA">
              <w:rPr>
                <w:rFonts w:ascii="ＭＳ 明朝" w:eastAsia="ＭＳ 明朝" w:hAnsi="ＭＳ 明朝" w:cs="ＭＳ 明朝" w:hint="eastAsia"/>
                <w:spacing w:val="-4"/>
                <w:kern w:val="0"/>
                <w:sz w:val="20"/>
                <w:szCs w:val="20"/>
              </w:rPr>
              <w:t xml:space="preserve">(2) </w:t>
            </w:r>
            <w:r w:rsidRPr="002139AA">
              <w:rPr>
                <w:rFonts w:ascii="ＭＳ 明朝" w:eastAsia="ＭＳ 明朝" w:hAnsi="ＭＳ 明朝" w:cs="ＭＳ 明朝" w:hint="eastAsia"/>
                <w:kern w:val="0"/>
                <w:sz w:val="20"/>
                <w:szCs w:val="20"/>
              </w:rPr>
              <w:t>そ の 他   この公告記載事項の詳細及び</w:t>
            </w:r>
            <w:r w:rsidRPr="002139AA">
              <w:rPr>
                <w:rFonts w:ascii="ＭＳ 明朝" w:eastAsia="ＭＳ 明朝" w:hAnsi="ＭＳ 明朝" w:cs="ＭＳ 明朝" w:hint="eastAsia"/>
                <w:spacing w:val="-4"/>
                <w:kern w:val="0"/>
                <w:sz w:val="20"/>
                <w:szCs w:val="20"/>
              </w:rPr>
              <w:t>仕様書の貸出し又は閲覧については、会計科契約担当</w:t>
            </w:r>
            <w:r w:rsidRPr="002139AA">
              <w:rPr>
                <w:rFonts w:ascii="ＭＳ 明朝" w:eastAsia="ＭＳ 明朝" w:hAnsi="ＭＳ 明朝" w:cs="ＭＳ 明朝" w:hint="eastAsia"/>
                <w:kern w:val="0"/>
                <w:sz w:val="20"/>
                <w:szCs w:val="20"/>
              </w:rPr>
              <w:t>職員に照会すること。</w:t>
            </w:r>
          </w:p>
        </w:tc>
      </w:tr>
    </w:tbl>
    <w:p w:rsidR="005104B7" w:rsidRPr="005104B7" w:rsidRDefault="005104B7" w:rsidP="005104B7">
      <w:pPr>
        <w:wordWrap w:val="0"/>
        <w:autoSpaceDE w:val="0"/>
        <w:autoSpaceDN w:val="0"/>
        <w:adjustRightInd w:val="0"/>
        <w:spacing w:line="94" w:lineRule="exact"/>
        <w:rPr>
          <w:rFonts w:ascii="Century" w:eastAsia="ＭＳ 明朝" w:hAnsi="Century" w:cs="ＭＳ 明朝"/>
          <w:kern w:val="0"/>
          <w:sz w:val="19"/>
          <w:szCs w:val="19"/>
        </w:rPr>
      </w:pPr>
    </w:p>
    <w:p w:rsidR="005104B7" w:rsidRPr="005104B7" w:rsidRDefault="005104B7" w:rsidP="005104B7">
      <w:pPr>
        <w:wordWrap w:val="0"/>
        <w:autoSpaceDE w:val="0"/>
        <w:autoSpaceDN w:val="0"/>
        <w:adjustRightInd w:val="0"/>
        <w:spacing w:line="180" w:lineRule="exact"/>
        <w:rPr>
          <w:rFonts w:ascii="Century" w:eastAsia="ＭＳ 明朝" w:hAnsi="Century" w:cs="ＭＳ 明朝"/>
          <w:kern w:val="0"/>
          <w:sz w:val="19"/>
          <w:szCs w:val="19"/>
        </w:rPr>
      </w:pPr>
      <w:r w:rsidRPr="005104B7">
        <w:rPr>
          <w:rFonts w:ascii="Century" w:eastAsia="ＭＳ 明朝" w:hAnsi="Century" w:cs="ＭＳ 明朝" w:hint="eastAsia"/>
          <w:kern w:val="0"/>
          <w:sz w:val="19"/>
          <w:szCs w:val="19"/>
        </w:rPr>
        <w:t>※　必要な事項を定める場合には、各項以降に具体的に記載する。</w:t>
      </w:r>
    </w:p>
    <w:p w:rsidR="005104B7" w:rsidRPr="005104B7" w:rsidRDefault="005104B7" w:rsidP="005104B7">
      <w:pPr>
        <w:wordWrap w:val="0"/>
        <w:autoSpaceDE w:val="0"/>
        <w:autoSpaceDN w:val="0"/>
        <w:adjustRightInd w:val="0"/>
        <w:spacing w:line="180" w:lineRule="exact"/>
        <w:jc w:val="center"/>
        <w:rPr>
          <w:rFonts w:ascii="Century" w:eastAsia="ＭＳ 明朝" w:hAnsi="Century" w:cs="ＭＳ 明朝"/>
          <w:kern w:val="0"/>
          <w:sz w:val="18"/>
          <w:szCs w:val="18"/>
        </w:rPr>
      </w:pPr>
      <w:r w:rsidRPr="005104B7">
        <w:rPr>
          <w:rFonts w:ascii="Century" w:eastAsia="ＭＳ 明朝" w:hAnsi="Century" w:cs="ＭＳ 明朝" w:hint="eastAsia"/>
          <w:kern w:val="0"/>
          <w:sz w:val="18"/>
          <w:szCs w:val="18"/>
        </w:rPr>
        <w:t>－１－</w:t>
      </w:r>
    </w:p>
    <w:p w:rsidR="00240CE4" w:rsidRDefault="007B74E8"/>
    <w:sectPr w:rsidR="00240CE4" w:rsidSect="004E694B">
      <w:headerReference w:type="default" r:id="rId6"/>
      <w:pgSz w:w="11906" w:h="16838" w:code="9"/>
      <w:pgMar w:top="1134" w:right="1021" w:bottom="397"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4E8" w:rsidRDefault="007B74E8">
      <w:r>
        <w:separator/>
      </w:r>
    </w:p>
  </w:endnote>
  <w:endnote w:type="continuationSeparator" w:id="0">
    <w:p w:rsidR="007B74E8" w:rsidRDefault="007B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4E8" w:rsidRDefault="007B74E8">
      <w:r>
        <w:separator/>
      </w:r>
    </w:p>
  </w:footnote>
  <w:footnote w:type="continuationSeparator" w:id="0">
    <w:p w:rsidR="007B74E8" w:rsidRDefault="007B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620" w:rsidRPr="006D1620" w:rsidRDefault="005104B7" w:rsidP="00625AF9">
    <w:pPr>
      <w:pStyle w:val="a3"/>
      <w:ind w:firstLineChars="2900" w:firstLine="6960"/>
      <w:rPr>
        <w:sz w:val="24"/>
      </w:rPr>
    </w:pPr>
    <w:r w:rsidRPr="006D1620">
      <w:rPr>
        <w:rFonts w:hint="eastAsia"/>
        <w:sz w:val="24"/>
      </w:rPr>
      <w:t>別紙</w:t>
    </w:r>
    <w:r>
      <w:rPr>
        <w:rFonts w:hint="eastAsia"/>
        <w:sz w:val="24"/>
      </w:rPr>
      <w:t>様式</w:t>
    </w:r>
    <w:r w:rsidRPr="006D1620">
      <w:rPr>
        <w:rFonts w:hint="eastAsia"/>
        <w:sz w:val="24"/>
      </w:rPr>
      <w:t>第２</w:t>
    </w:r>
    <w:r>
      <w:rPr>
        <w:rFonts w:hint="eastAsia"/>
        <w:sz w:val="24"/>
      </w:rPr>
      <w:t>－１号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B7"/>
    <w:rsid w:val="000B46FD"/>
    <w:rsid w:val="000C0D82"/>
    <w:rsid w:val="001360E2"/>
    <w:rsid w:val="002139AA"/>
    <w:rsid w:val="00242A3D"/>
    <w:rsid w:val="0041643A"/>
    <w:rsid w:val="004323CF"/>
    <w:rsid w:val="005104B7"/>
    <w:rsid w:val="0054442E"/>
    <w:rsid w:val="00606876"/>
    <w:rsid w:val="00661120"/>
    <w:rsid w:val="006B4C2C"/>
    <w:rsid w:val="00723EB7"/>
    <w:rsid w:val="007B74E8"/>
    <w:rsid w:val="00853EE4"/>
    <w:rsid w:val="00B970AB"/>
    <w:rsid w:val="00C17C12"/>
    <w:rsid w:val="00C67F62"/>
    <w:rsid w:val="00E3293B"/>
    <w:rsid w:val="00F55CC9"/>
    <w:rsid w:val="00F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7A2076-88A7-430F-A49F-3919FBC5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04B7"/>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5104B7"/>
    <w:rPr>
      <w:rFonts w:ascii="Century" w:eastAsia="ＭＳ 明朝" w:hAnsi="Century" w:cs="Times New Roman"/>
      <w:szCs w:val="24"/>
    </w:rPr>
  </w:style>
  <w:style w:type="paragraph" w:styleId="a5">
    <w:name w:val="Balloon Text"/>
    <w:basedOn w:val="a"/>
    <w:link w:val="a6"/>
    <w:uiPriority w:val="99"/>
    <w:semiHidden/>
    <w:unhideWhenUsed/>
    <w:rsid w:val="00C17C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7C12"/>
    <w:rPr>
      <w:rFonts w:asciiTheme="majorHAnsi" w:eastAsiaTheme="majorEastAsia" w:hAnsiTheme="majorHAnsi" w:cstheme="majorBidi"/>
      <w:sz w:val="18"/>
      <w:szCs w:val="18"/>
    </w:rPr>
  </w:style>
  <w:style w:type="paragraph" w:styleId="a7">
    <w:name w:val="footer"/>
    <w:basedOn w:val="a"/>
    <w:link w:val="a8"/>
    <w:uiPriority w:val="99"/>
    <w:unhideWhenUsed/>
    <w:rsid w:val="001360E2"/>
    <w:pPr>
      <w:tabs>
        <w:tab w:val="center" w:pos="4252"/>
        <w:tab w:val="right" w:pos="8504"/>
      </w:tabs>
      <w:snapToGrid w:val="0"/>
    </w:pPr>
  </w:style>
  <w:style w:type="character" w:customStyle="1" w:styleId="a8">
    <w:name w:val="フッター (文字)"/>
    <w:basedOn w:val="a0"/>
    <w:link w:val="a7"/>
    <w:uiPriority w:val="99"/>
    <w:rsid w:val="0013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契約２班</dc:creator>
  <cp:lastModifiedBy>古島　希美枝</cp:lastModifiedBy>
  <cp:revision>14</cp:revision>
  <cp:lastPrinted>2022-07-14T01:37:00Z</cp:lastPrinted>
  <dcterms:created xsi:type="dcterms:W3CDTF">2015-03-04T08:16:00Z</dcterms:created>
  <dcterms:modified xsi:type="dcterms:W3CDTF">2023-01-30T02:19:00Z</dcterms:modified>
</cp:coreProperties>
</file>