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31A96" w:rsidRDefault="00935681" w:rsidP="00935681">
      <w:pPr>
        <w:tabs>
          <w:tab w:val="center" w:pos="4648"/>
          <w:tab w:val="right" w:pos="9297"/>
        </w:tabs>
        <w:jc w:val="right"/>
        <w:rPr>
          <w:szCs w:val="24"/>
        </w:rPr>
      </w:pPr>
      <w:r>
        <w:rPr>
          <w:sz w:val="24"/>
          <w:szCs w:val="24"/>
        </w:rPr>
        <w:tab/>
      </w:r>
      <w:r w:rsidR="00F31A96">
        <w:rPr>
          <w:rFonts w:hint="eastAsia"/>
          <w:szCs w:val="24"/>
        </w:rPr>
        <w:t>別紙１</w:t>
      </w:r>
    </w:p>
    <w:p w:rsidR="00044D5B" w:rsidRPr="00044D5B" w:rsidRDefault="00044D5B" w:rsidP="00044D5B">
      <w:pPr>
        <w:jc w:val="center"/>
        <w:rPr>
          <w:szCs w:val="24"/>
        </w:rPr>
      </w:pPr>
      <w:r w:rsidRPr="00044D5B">
        <w:rPr>
          <w:rFonts w:hint="eastAsia"/>
          <w:szCs w:val="24"/>
        </w:rPr>
        <w:t>郵便入札に係る応札要領（</w:t>
      </w:r>
      <w:r w:rsidR="00B9351D">
        <w:rPr>
          <w:rFonts w:hint="eastAsia"/>
          <w:sz w:val="24"/>
          <w:szCs w:val="24"/>
        </w:rPr>
        <w:t>一般競争入札</w:t>
      </w:r>
      <w:r w:rsidRPr="00044D5B">
        <w:rPr>
          <w:rFonts w:hint="eastAsia"/>
          <w:szCs w:val="24"/>
        </w:rPr>
        <w:t>）</w:t>
      </w:r>
    </w:p>
    <w:p w:rsidR="00044D5B" w:rsidRPr="00044D5B" w:rsidRDefault="00044D5B" w:rsidP="00044D5B">
      <w:pPr>
        <w:jc w:val="left"/>
        <w:rPr>
          <w:szCs w:val="24"/>
        </w:rPr>
      </w:pPr>
    </w:p>
    <w:p w:rsidR="00044D5B" w:rsidRPr="00044D5B" w:rsidRDefault="00044D5B" w:rsidP="00044D5B">
      <w:pPr>
        <w:jc w:val="left"/>
        <w:rPr>
          <w:szCs w:val="24"/>
        </w:rPr>
      </w:pPr>
      <w:r w:rsidRPr="00044D5B">
        <w:rPr>
          <w:rFonts w:hint="eastAsia"/>
          <w:szCs w:val="24"/>
        </w:rPr>
        <w:t>１　事前確認</w:t>
      </w:r>
    </w:p>
    <w:p w:rsidR="00044D5B" w:rsidRPr="00044D5B" w:rsidRDefault="00044D5B" w:rsidP="00044D5B">
      <w:pPr>
        <w:ind w:leftChars="100" w:left="220" w:firstLineChars="100" w:firstLine="220"/>
        <w:rPr>
          <w:szCs w:val="24"/>
        </w:rPr>
      </w:pPr>
      <w:r w:rsidRPr="00044D5B">
        <w:rPr>
          <w:rFonts w:hint="eastAsia"/>
          <w:szCs w:val="24"/>
        </w:rPr>
        <w:t>郵便入札（入札の出席を要しない。）を希望する業者は、電話連絡のうえ入札日の３日前までに全省庁統一資格審査結果通知書（写）を郵送にて入札公告に記載してある第４補給処調達部契約課入札担当班まで送付してください。</w:t>
      </w:r>
    </w:p>
    <w:p w:rsidR="00044D5B" w:rsidRPr="00044D5B" w:rsidRDefault="00044D5B" w:rsidP="00044D5B">
      <w:pPr>
        <w:ind w:leftChars="100" w:left="220" w:firstLineChars="100" w:firstLine="220"/>
        <w:rPr>
          <w:szCs w:val="24"/>
        </w:rPr>
      </w:pPr>
      <w:r w:rsidRPr="00044D5B">
        <w:rPr>
          <w:rFonts w:hint="eastAsia"/>
          <w:szCs w:val="24"/>
        </w:rPr>
        <w:t>また、入札書を郵送する際にも入札公告に記載された連絡先に電話連絡をお願いします。</w:t>
      </w:r>
    </w:p>
    <w:p w:rsidR="002723E2" w:rsidRPr="00044D5B" w:rsidRDefault="002723E2" w:rsidP="002723E2">
      <w:pPr>
        <w:jc w:val="left"/>
        <w:rPr>
          <w:szCs w:val="24"/>
        </w:rPr>
      </w:pPr>
    </w:p>
    <w:p w:rsidR="00044D5B" w:rsidRPr="00044D5B" w:rsidRDefault="00044D5B" w:rsidP="002723E2">
      <w:pPr>
        <w:jc w:val="left"/>
        <w:rPr>
          <w:szCs w:val="24"/>
        </w:rPr>
      </w:pPr>
      <w:r w:rsidRPr="00044D5B">
        <w:rPr>
          <w:rFonts w:hint="eastAsia"/>
          <w:szCs w:val="24"/>
        </w:rPr>
        <w:t>２　提出期限</w:t>
      </w:r>
    </w:p>
    <w:p w:rsidR="00044D5B" w:rsidRPr="00044D5B" w:rsidRDefault="00044D5B" w:rsidP="00282FDC">
      <w:pPr>
        <w:ind w:leftChars="100" w:left="220" w:firstLineChars="100" w:firstLine="220"/>
        <w:rPr>
          <w:dstrike/>
          <w:szCs w:val="24"/>
        </w:rPr>
      </w:pPr>
      <w:r w:rsidRPr="00044D5B">
        <w:rPr>
          <w:rFonts w:hint="eastAsia"/>
          <w:szCs w:val="24"/>
        </w:rPr>
        <w:t>入札書の提出期限は、入札公告に記載されたとおりです。ただし、郵便入札を取消す場合は、入札書の提出期限までに書面で申出て下さい。</w:t>
      </w:r>
    </w:p>
    <w:p w:rsidR="00044D5B" w:rsidRPr="00044D5B" w:rsidRDefault="00044D5B" w:rsidP="00044D5B">
      <w:pPr>
        <w:jc w:val="left"/>
        <w:rPr>
          <w:szCs w:val="24"/>
        </w:rPr>
      </w:pPr>
    </w:p>
    <w:p w:rsidR="00044D5B" w:rsidRPr="00044D5B" w:rsidRDefault="00044D5B" w:rsidP="00044D5B">
      <w:pPr>
        <w:jc w:val="left"/>
        <w:rPr>
          <w:szCs w:val="24"/>
        </w:rPr>
      </w:pPr>
      <w:r w:rsidRPr="00044D5B">
        <w:rPr>
          <w:rFonts w:hint="eastAsia"/>
          <w:szCs w:val="24"/>
        </w:rPr>
        <w:t>３　郵便入札の方法</w:t>
      </w:r>
    </w:p>
    <w:p w:rsidR="00044D5B" w:rsidRPr="00044D5B" w:rsidRDefault="00044D5B" w:rsidP="00282FDC">
      <w:pPr>
        <w:ind w:leftChars="100" w:left="220" w:firstLineChars="100" w:firstLine="220"/>
        <w:rPr>
          <w:szCs w:val="24"/>
        </w:rPr>
      </w:pPr>
      <w:r w:rsidRPr="00044D5B">
        <w:rPr>
          <w:rFonts w:hint="eastAsia"/>
          <w:szCs w:val="24"/>
        </w:rPr>
        <w:t>二重封筒によるものとし、内封筒には規定の入札書を使用して入札公告の番号</w:t>
      </w:r>
      <w:r w:rsidR="00295D33">
        <w:rPr>
          <w:rFonts w:hint="eastAsia"/>
          <w:szCs w:val="24"/>
        </w:rPr>
        <w:t>・</w:t>
      </w:r>
      <w:r w:rsidRPr="00044D5B">
        <w:rPr>
          <w:rFonts w:hint="eastAsia"/>
          <w:szCs w:val="24"/>
        </w:rPr>
        <w:t>日付、日付（入札書を作成した日付）、入札者名、統制番号、品名及び参加する品目のメーカー名又は型式番号等の必要事項を記載して、社印（使用印鑑届で届出た印（以下、「社印等」という。））を押印して下さい。また、内封筒には担当者印又は社印等で封印をお願いします。外封筒には「入札書在中」と記載してください。なお、記載事項に不備がある場合には入札書は無効となります。また、郵送については送達記録が残る郵送方法で送付</w:t>
      </w:r>
      <w:r w:rsidR="00B077FC">
        <w:rPr>
          <w:rFonts w:hint="eastAsia"/>
          <w:szCs w:val="24"/>
        </w:rPr>
        <w:t>してください。</w:t>
      </w:r>
    </w:p>
    <w:p w:rsidR="00044D5B" w:rsidRPr="00044D5B" w:rsidRDefault="00044D5B" w:rsidP="00044D5B">
      <w:pPr>
        <w:jc w:val="left"/>
        <w:rPr>
          <w:szCs w:val="24"/>
        </w:rPr>
      </w:pPr>
    </w:p>
    <w:p w:rsidR="00044D5B" w:rsidRPr="00044D5B" w:rsidRDefault="00044D5B" w:rsidP="00044D5B">
      <w:pPr>
        <w:jc w:val="left"/>
        <w:rPr>
          <w:szCs w:val="24"/>
        </w:rPr>
      </w:pPr>
      <w:r w:rsidRPr="00044D5B">
        <w:rPr>
          <w:rFonts w:hint="eastAsia"/>
          <w:szCs w:val="24"/>
        </w:rPr>
        <w:t>４　送付された入札書を無効とする場合</w:t>
      </w:r>
    </w:p>
    <w:p w:rsidR="00044D5B" w:rsidRPr="00044D5B" w:rsidRDefault="00044D5B" w:rsidP="00282FDC">
      <w:pPr>
        <w:ind w:left="418" w:hangingChars="190" w:hanging="418"/>
        <w:jc w:val="left"/>
        <w:rPr>
          <w:szCs w:val="24"/>
        </w:rPr>
      </w:pPr>
      <w:r w:rsidRPr="00044D5B">
        <w:rPr>
          <w:rFonts w:hint="eastAsia"/>
          <w:szCs w:val="24"/>
        </w:rPr>
        <w:t>（１）郵送書類（全省庁統一資格審査結果及び入札書）が提出期限までに届かなかった場合</w:t>
      </w:r>
    </w:p>
    <w:p w:rsidR="00044D5B" w:rsidRPr="00044D5B" w:rsidRDefault="00044D5B" w:rsidP="00044D5B">
      <w:pPr>
        <w:ind w:left="493" w:hangingChars="224" w:hanging="493"/>
        <w:jc w:val="left"/>
        <w:rPr>
          <w:szCs w:val="24"/>
        </w:rPr>
      </w:pPr>
      <w:r w:rsidRPr="00044D5B">
        <w:rPr>
          <w:rFonts w:hint="eastAsia"/>
          <w:szCs w:val="24"/>
        </w:rPr>
        <w:t>（２）入札書に必要事項が記載されていない場合（社印等の押印がない場合も含む。）</w:t>
      </w:r>
    </w:p>
    <w:p w:rsidR="00044D5B" w:rsidRPr="00044D5B" w:rsidRDefault="00044D5B" w:rsidP="00044D5B">
      <w:pPr>
        <w:jc w:val="left"/>
        <w:rPr>
          <w:szCs w:val="24"/>
        </w:rPr>
      </w:pPr>
      <w:r w:rsidRPr="00044D5B">
        <w:rPr>
          <w:rFonts w:hint="eastAsia"/>
          <w:szCs w:val="24"/>
        </w:rPr>
        <w:t>（３）入札公告の要件を満たさない場合</w:t>
      </w:r>
    </w:p>
    <w:p w:rsidR="00044D5B" w:rsidRPr="00044D5B" w:rsidRDefault="00044D5B" w:rsidP="00044D5B">
      <w:pPr>
        <w:jc w:val="left"/>
        <w:rPr>
          <w:szCs w:val="24"/>
        </w:rPr>
      </w:pPr>
    </w:p>
    <w:p w:rsidR="00044D5B" w:rsidRPr="00044D5B" w:rsidRDefault="00044D5B" w:rsidP="00044D5B">
      <w:pPr>
        <w:jc w:val="left"/>
        <w:rPr>
          <w:dstrike/>
          <w:szCs w:val="24"/>
        </w:rPr>
      </w:pPr>
      <w:r w:rsidRPr="00044D5B">
        <w:rPr>
          <w:rFonts w:hint="eastAsia"/>
          <w:szCs w:val="24"/>
        </w:rPr>
        <w:t>５　入札回数</w:t>
      </w:r>
    </w:p>
    <w:p w:rsidR="00044D5B" w:rsidRDefault="007C7381" w:rsidP="004F110F">
      <w:pPr>
        <w:ind w:leftChars="100" w:left="220" w:firstLineChars="100" w:firstLine="220"/>
        <w:rPr>
          <w:szCs w:val="24"/>
        </w:rPr>
      </w:pPr>
      <w:r>
        <w:rPr>
          <w:rFonts w:hint="eastAsia"/>
          <w:szCs w:val="24"/>
        </w:rPr>
        <w:t>郵便による応札については入札回数を</w:t>
      </w:r>
      <w:r w:rsidR="00B077FC">
        <w:rPr>
          <w:rFonts w:hint="eastAsia"/>
          <w:szCs w:val="24"/>
        </w:rPr>
        <w:t>１回</w:t>
      </w:r>
      <w:r w:rsidR="00044D5B" w:rsidRPr="00044D5B">
        <w:rPr>
          <w:rFonts w:hint="eastAsia"/>
          <w:szCs w:val="24"/>
        </w:rPr>
        <w:t>とし</w:t>
      </w:r>
      <w:r w:rsidR="004F110F">
        <w:rPr>
          <w:rFonts w:hint="eastAsia"/>
          <w:szCs w:val="24"/>
        </w:rPr>
        <w:t>、１回目の入札で落札しない場合、２回目以降の入札は辞退したものとして処置し</w:t>
      </w:r>
      <w:r>
        <w:rPr>
          <w:rFonts w:hint="eastAsia"/>
          <w:szCs w:val="24"/>
        </w:rPr>
        <w:t>ます。</w:t>
      </w:r>
      <w:r w:rsidR="00B077FC">
        <w:rPr>
          <w:rFonts w:hint="eastAsia"/>
          <w:szCs w:val="24"/>
        </w:rPr>
        <w:t>なお、</w:t>
      </w:r>
      <w:r w:rsidR="004F110F">
        <w:rPr>
          <w:rFonts w:hint="eastAsia"/>
          <w:szCs w:val="24"/>
        </w:rPr>
        <w:t>封筒に入れる入札書は１枚としてください。</w:t>
      </w:r>
      <w:r w:rsidR="003A3F68">
        <w:rPr>
          <w:rFonts w:hint="eastAsia"/>
          <w:szCs w:val="24"/>
        </w:rPr>
        <w:t>（特定調達については、別途示される指示等に従ってください</w:t>
      </w:r>
      <w:r w:rsidR="00CF3C68">
        <w:rPr>
          <w:rFonts w:hint="eastAsia"/>
          <w:szCs w:val="24"/>
        </w:rPr>
        <w:t>。）</w:t>
      </w:r>
    </w:p>
    <w:p w:rsidR="004F110F" w:rsidRPr="00044D5B" w:rsidRDefault="004F110F" w:rsidP="004F110F">
      <w:pPr>
        <w:ind w:leftChars="100" w:left="220" w:firstLineChars="100" w:firstLine="220"/>
        <w:rPr>
          <w:szCs w:val="24"/>
        </w:rPr>
      </w:pPr>
    </w:p>
    <w:p w:rsidR="00044D5B" w:rsidRPr="00044D5B" w:rsidRDefault="00044D5B" w:rsidP="00044D5B">
      <w:pPr>
        <w:jc w:val="left"/>
        <w:rPr>
          <w:szCs w:val="24"/>
        </w:rPr>
      </w:pPr>
      <w:r w:rsidRPr="00044D5B">
        <w:rPr>
          <w:rFonts w:hint="eastAsia"/>
          <w:szCs w:val="24"/>
        </w:rPr>
        <w:t>６　結果</w:t>
      </w:r>
    </w:p>
    <w:p w:rsidR="00044D5B" w:rsidRPr="00044D5B" w:rsidRDefault="004F110F" w:rsidP="003B07B5">
      <w:pPr>
        <w:ind w:leftChars="100" w:left="220" w:firstLineChars="100" w:firstLine="220"/>
        <w:rPr>
          <w:szCs w:val="24"/>
        </w:rPr>
      </w:pPr>
      <w:r>
        <w:rPr>
          <w:rFonts w:hint="eastAsia"/>
          <w:szCs w:val="24"/>
        </w:rPr>
        <w:t>入札</w:t>
      </w:r>
      <w:r w:rsidR="00044D5B" w:rsidRPr="00044D5B">
        <w:rPr>
          <w:rFonts w:hint="eastAsia"/>
          <w:szCs w:val="24"/>
        </w:rPr>
        <w:t>結果については、</w:t>
      </w:r>
      <w:r w:rsidR="00B077FC">
        <w:rPr>
          <w:rFonts w:hint="eastAsia"/>
          <w:szCs w:val="24"/>
        </w:rPr>
        <w:t>郵便入札を行った業者には電話連絡等により通知します</w:t>
      </w:r>
      <w:r w:rsidR="00044D5B" w:rsidRPr="00044D5B">
        <w:rPr>
          <w:rFonts w:hint="eastAsia"/>
          <w:szCs w:val="24"/>
        </w:rPr>
        <w:t>。また、</w:t>
      </w:r>
      <w:r w:rsidR="00B077FC">
        <w:rPr>
          <w:rFonts w:hint="eastAsia"/>
          <w:szCs w:val="24"/>
        </w:rPr>
        <w:t>落札情報</w:t>
      </w:r>
      <w:r>
        <w:rPr>
          <w:rFonts w:hint="eastAsia"/>
          <w:szCs w:val="24"/>
        </w:rPr>
        <w:t>については第４補給処のホームページに</w:t>
      </w:r>
      <w:r w:rsidR="00B077FC">
        <w:rPr>
          <w:rFonts w:hint="eastAsia"/>
          <w:szCs w:val="24"/>
        </w:rPr>
        <w:t>も</w:t>
      </w:r>
      <w:r w:rsidR="00044D5B" w:rsidRPr="00044D5B">
        <w:rPr>
          <w:rFonts w:hint="eastAsia"/>
          <w:szCs w:val="24"/>
        </w:rPr>
        <w:t>公開致します。</w:t>
      </w:r>
    </w:p>
    <w:p w:rsidR="00044D5B" w:rsidRPr="004F110F" w:rsidRDefault="00044D5B" w:rsidP="00044D5B">
      <w:pPr>
        <w:jc w:val="left"/>
        <w:rPr>
          <w:szCs w:val="24"/>
        </w:rPr>
      </w:pPr>
    </w:p>
    <w:p w:rsidR="00044D5B" w:rsidRDefault="00044D5B" w:rsidP="00044D5B">
      <w:pPr>
        <w:jc w:val="left"/>
        <w:rPr>
          <w:szCs w:val="24"/>
        </w:rPr>
      </w:pPr>
      <w:r w:rsidRPr="00044D5B">
        <w:rPr>
          <w:rFonts w:hint="eastAsia"/>
          <w:szCs w:val="24"/>
        </w:rPr>
        <w:t>７　その他</w:t>
      </w:r>
    </w:p>
    <w:p w:rsidR="00B077FC" w:rsidRPr="00B077FC" w:rsidRDefault="00B077FC" w:rsidP="00B077FC">
      <w:pPr>
        <w:ind w:left="440" w:hangingChars="200" w:hanging="440"/>
        <w:jc w:val="left"/>
      </w:pPr>
      <w:r w:rsidRPr="00B077FC">
        <w:rPr>
          <w:rFonts w:hint="eastAsia"/>
        </w:rPr>
        <w:t>（１）郵便等による入札で同額により落札かつ、当該入札者が入札会場にいない場合は契約担当者が指名する者が代理でくじ引きを行います。</w:t>
      </w:r>
    </w:p>
    <w:p w:rsidR="00044D5B" w:rsidRDefault="00B077FC" w:rsidP="00B077FC">
      <w:pPr>
        <w:jc w:val="left"/>
        <w:rPr>
          <w:szCs w:val="24"/>
        </w:rPr>
      </w:pPr>
      <w:r>
        <w:rPr>
          <w:rFonts w:hint="eastAsia"/>
          <w:szCs w:val="24"/>
        </w:rPr>
        <w:t>（２）</w:t>
      </w:r>
      <w:r w:rsidR="00044D5B" w:rsidRPr="00044D5B">
        <w:rPr>
          <w:rFonts w:hint="eastAsia"/>
          <w:szCs w:val="24"/>
        </w:rPr>
        <w:t>不明な点は、入札公告に記載されている連絡先までご連絡ください。</w:t>
      </w:r>
    </w:p>
    <w:p w:rsidR="00E337C1" w:rsidRDefault="00E337C1"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rFonts w:cs="ＭＳ 明朝"/>
          <w:color w:val="000000"/>
          <w:kern w:val="0"/>
          <w:sz w:val="12"/>
          <w:szCs w:val="12"/>
        </w:rPr>
      </w:pPr>
    </w:p>
    <w:p w:rsidR="00C620EA" w:rsidRDefault="00C620EA" w:rsidP="004B2DAB">
      <w:pPr>
        <w:jc w:val="left"/>
        <w:rPr>
          <w:szCs w:val="24"/>
        </w:rPr>
      </w:pPr>
      <w:bookmarkStart w:id="0" w:name="_GoBack"/>
      <w:bookmarkEnd w:id="0"/>
    </w:p>
    <w:sectPr w:rsidR="00C620EA" w:rsidSect="00E337C1">
      <w:pgSz w:w="11906" w:h="16838" w:code="9"/>
      <w:pgMar w:top="1531" w:right="1021" w:bottom="1247" w:left="1588" w:header="851" w:footer="0"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2C23" w:rsidRDefault="00872C23" w:rsidP="00485A02">
      <w:r>
        <w:separator/>
      </w:r>
    </w:p>
  </w:endnote>
  <w:endnote w:type="continuationSeparator" w:id="0">
    <w:p w:rsidR="00872C23" w:rsidRDefault="00872C23" w:rsidP="00485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2C23" w:rsidRDefault="00872C23" w:rsidP="00485A02">
      <w:r>
        <w:separator/>
      </w:r>
    </w:p>
  </w:footnote>
  <w:footnote w:type="continuationSeparator" w:id="0">
    <w:p w:rsidR="00872C23" w:rsidRDefault="00872C23" w:rsidP="00485A0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24492B"/>
    <w:multiLevelType w:val="hybridMultilevel"/>
    <w:tmpl w:val="E848B6B6"/>
    <w:lvl w:ilvl="0" w:tplc="83E2F9F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61212C7"/>
    <w:multiLevelType w:val="hybridMultilevel"/>
    <w:tmpl w:val="7B74B64E"/>
    <w:lvl w:ilvl="0" w:tplc="C664A60A">
      <w:start w:val="1"/>
      <w:numFmt w:val="decimal"/>
      <w:lvlText w:val="(%1)"/>
      <w:lvlJc w:val="left"/>
      <w:pPr>
        <w:ind w:left="508" w:hanging="360"/>
      </w:pPr>
      <w:rPr>
        <w:rFonts w:hint="default"/>
      </w:rPr>
    </w:lvl>
    <w:lvl w:ilvl="1" w:tplc="04090017" w:tentative="1">
      <w:start w:val="1"/>
      <w:numFmt w:val="aiueoFullWidth"/>
      <w:lvlText w:val="(%2)"/>
      <w:lvlJc w:val="left"/>
      <w:pPr>
        <w:ind w:left="988" w:hanging="420"/>
      </w:pPr>
    </w:lvl>
    <w:lvl w:ilvl="2" w:tplc="04090011" w:tentative="1">
      <w:start w:val="1"/>
      <w:numFmt w:val="decimalEnclosedCircle"/>
      <w:lvlText w:val="%3"/>
      <w:lvlJc w:val="left"/>
      <w:pPr>
        <w:ind w:left="1408" w:hanging="420"/>
      </w:pPr>
    </w:lvl>
    <w:lvl w:ilvl="3" w:tplc="0409000F" w:tentative="1">
      <w:start w:val="1"/>
      <w:numFmt w:val="decimal"/>
      <w:lvlText w:val="%4."/>
      <w:lvlJc w:val="left"/>
      <w:pPr>
        <w:ind w:left="1828" w:hanging="420"/>
      </w:pPr>
    </w:lvl>
    <w:lvl w:ilvl="4" w:tplc="04090017" w:tentative="1">
      <w:start w:val="1"/>
      <w:numFmt w:val="aiueoFullWidth"/>
      <w:lvlText w:val="(%5)"/>
      <w:lvlJc w:val="left"/>
      <w:pPr>
        <w:ind w:left="2248" w:hanging="420"/>
      </w:pPr>
    </w:lvl>
    <w:lvl w:ilvl="5" w:tplc="04090011" w:tentative="1">
      <w:start w:val="1"/>
      <w:numFmt w:val="decimalEnclosedCircle"/>
      <w:lvlText w:val="%6"/>
      <w:lvlJc w:val="left"/>
      <w:pPr>
        <w:ind w:left="2668" w:hanging="420"/>
      </w:pPr>
    </w:lvl>
    <w:lvl w:ilvl="6" w:tplc="0409000F" w:tentative="1">
      <w:start w:val="1"/>
      <w:numFmt w:val="decimal"/>
      <w:lvlText w:val="%7."/>
      <w:lvlJc w:val="left"/>
      <w:pPr>
        <w:ind w:left="3088" w:hanging="420"/>
      </w:pPr>
    </w:lvl>
    <w:lvl w:ilvl="7" w:tplc="04090017" w:tentative="1">
      <w:start w:val="1"/>
      <w:numFmt w:val="aiueoFullWidth"/>
      <w:lvlText w:val="(%8)"/>
      <w:lvlJc w:val="left"/>
      <w:pPr>
        <w:ind w:left="3508" w:hanging="420"/>
      </w:pPr>
    </w:lvl>
    <w:lvl w:ilvl="8" w:tplc="04090011" w:tentative="1">
      <w:start w:val="1"/>
      <w:numFmt w:val="decimalEnclosedCircle"/>
      <w:lvlText w:val="%9"/>
      <w:lvlJc w:val="left"/>
      <w:pPr>
        <w:ind w:left="3928" w:hanging="420"/>
      </w:pPr>
    </w:lvl>
  </w:abstractNum>
  <w:abstractNum w:abstractNumId="2" w15:restartNumberingAfterBreak="0">
    <w:nsid w:val="0BF2681C"/>
    <w:multiLevelType w:val="hybridMultilevel"/>
    <w:tmpl w:val="1E4476F6"/>
    <w:lvl w:ilvl="0" w:tplc="01847E7E">
      <w:start w:val="1"/>
      <w:numFmt w:val="decimalFullWidth"/>
      <w:lvlText w:val="（%1）"/>
      <w:lvlJc w:val="left"/>
      <w:pPr>
        <w:ind w:left="720" w:hanging="720"/>
      </w:pPr>
      <w:rPr>
        <w:rFonts w:hAnsi="ＭＳ 明朝" w:cs="ＭＳ 明朝"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27617788"/>
    <w:multiLevelType w:val="hybridMultilevel"/>
    <w:tmpl w:val="99A28976"/>
    <w:lvl w:ilvl="0" w:tplc="1E620A82">
      <w:start w:val="1"/>
      <w:numFmt w:val="aiueoFullWidth"/>
      <w:lvlText w:val="（%1）"/>
      <w:lvlJc w:val="left"/>
      <w:pPr>
        <w:ind w:left="1200" w:hanging="720"/>
      </w:pPr>
      <w:rPr>
        <w:rFonts w:hint="default"/>
        <w:lang w:val="en-US"/>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4" w15:restartNumberingAfterBreak="0">
    <w:nsid w:val="7F925930"/>
    <w:multiLevelType w:val="hybridMultilevel"/>
    <w:tmpl w:val="014C02B6"/>
    <w:lvl w:ilvl="0" w:tplc="88103524">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6D5"/>
    <w:rsid w:val="000009BF"/>
    <w:rsid w:val="00002ED4"/>
    <w:rsid w:val="00017CB3"/>
    <w:rsid w:val="000213F3"/>
    <w:rsid w:val="00032C91"/>
    <w:rsid w:val="000369AE"/>
    <w:rsid w:val="000429BE"/>
    <w:rsid w:val="00044D5B"/>
    <w:rsid w:val="00071C21"/>
    <w:rsid w:val="0008054F"/>
    <w:rsid w:val="000A50DA"/>
    <w:rsid w:val="000B7ABB"/>
    <w:rsid w:val="000D14E5"/>
    <w:rsid w:val="00103BAA"/>
    <w:rsid w:val="001562A7"/>
    <w:rsid w:val="00171501"/>
    <w:rsid w:val="00175BD5"/>
    <w:rsid w:val="00181732"/>
    <w:rsid w:val="00181820"/>
    <w:rsid w:val="001A2E44"/>
    <w:rsid w:val="001A7994"/>
    <w:rsid w:val="001C167E"/>
    <w:rsid w:val="001C357D"/>
    <w:rsid w:val="001E7809"/>
    <w:rsid w:val="001F2D50"/>
    <w:rsid w:val="00214744"/>
    <w:rsid w:val="00224CA3"/>
    <w:rsid w:val="00232399"/>
    <w:rsid w:val="002324D1"/>
    <w:rsid w:val="00243CEF"/>
    <w:rsid w:val="00265386"/>
    <w:rsid w:val="00266C84"/>
    <w:rsid w:val="002723E2"/>
    <w:rsid w:val="00282FDC"/>
    <w:rsid w:val="0028476C"/>
    <w:rsid w:val="00292DCD"/>
    <w:rsid w:val="00295D33"/>
    <w:rsid w:val="002B1D69"/>
    <w:rsid w:val="002F4EA1"/>
    <w:rsid w:val="002F4F17"/>
    <w:rsid w:val="00336F41"/>
    <w:rsid w:val="003441CD"/>
    <w:rsid w:val="00377EA4"/>
    <w:rsid w:val="0038604B"/>
    <w:rsid w:val="003A110D"/>
    <w:rsid w:val="003A3F68"/>
    <w:rsid w:val="003B07B5"/>
    <w:rsid w:val="003D2751"/>
    <w:rsid w:val="003D2F13"/>
    <w:rsid w:val="003D4BF5"/>
    <w:rsid w:val="00416ED0"/>
    <w:rsid w:val="00436246"/>
    <w:rsid w:val="00485A02"/>
    <w:rsid w:val="00495005"/>
    <w:rsid w:val="004A0550"/>
    <w:rsid w:val="004B2DAB"/>
    <w:rsid w:val="004C387F"/>
    <w:rsid w:val="004C3B8F"/>
    <w:rsid w:val="004E0F6B"/>
    <w:rsid w:val="004E1BD7"/>
    <w:rsid w:val="004E59F0"/>
    <w:rsid w:val="004F02BC"/>
    <w:rsid w:val="004F03A3"/>
    <w:rsid w:val="004F110F"/>
    <w:rsid w:val="004F1CC0"/>
    <w:rsid w:val="00514ECC"/>
    <w:rsid w:val="005179BB"/>
    <w:rsid w:val="005218E3"/>
    <w:rsid w:val="00533505"/>
    <w:rsid w:val="005471C9"/>
    <w:rsid w:val="005844A1"/>
    <w:rsid w:val="00586905"/>
    <w:rsid w:val="00595F84"/>
    <w:rsid w:val="005B7BE6"/>
    <w:rsid w:val="005F7A29"/>
    <w:rsid w:val="00612EEA"/>
    <w:rsid w:val="006325D2"/>
    <w:rsid w:val="006340AF"/>
    <w:rsid w:val="00644BA6"/>
    <w:rsid w:val="0066493E"/>
    <w:rsid w:val="00665639"/>
    <w:rsid w:val="00675641"/>
    <w:rsid w:val="006763E7"/>
    <w:rsid w:val="00677480"/>
    <w:rsid w:val="00684DAE"/>
    <w:rsid w:val="006901FB"/>
    <w:rsid w:val="00691E7E"/>
    <w:rsid w:val="006F3038"/>
    <w:rsid w:val="006F7E92"/>
    <w:rsid w:val="00711FF2"/>
    <w:rsid w:val="00712E2C"/>
    <w:rsid w:val="007147F5"/>
    <w:rsid w:val="0073082A"/>
    <w:rsid w:val="00735369"/>
    <w:rsid w:val="00745064"/>
    <w:rsid w:val="007718AE"/>
    <w:rsid w:val="00784437"/>
    <w:rsid w:val="007C7381"/>
    <w:rsid w:val="007D4E3A"/>
    <w:rsid w:val="007D6754"/>
    <w:rsid w:val="00805BC6"/>
    <w:rsid w:val="0081203B"/>
    <w:rsid w:val="008136C0"/>
    <w:rsid w:val="0082754C"/>
    <w:rsid w:val="00850FDB"/>
    <w:rsid w:val="00872C23"/>
    <w:rsid w:val="008854FA"/>
    <w:rsid w:val="008A14CF"/>
    <w:rsid w:val="008A1FCD"/>
    <w:rsid w:val="008B2CB2"/>
    <w:rsid w:val="008C1742"/>
    <w:rsid w:val="008C3A94"/>
    <w:rsid w:val="008F0283"/>
    <w:rsid w:val="008F7847"/>
    <w:rsid w:val="00902266"/>
    <w:rsid w:val="00930BFD"/>
    <w:rsid w:val="00934D7A"/>
    <w:rsid w:val="00935681"/>
    <w:rsid w:val="009366D5"/>
    <w:rsid w:val="009405C1"/>
    <w:rsid w:val="00946D9C"/>
    <w:rsid w:val="009477FD"/>
    <w:rsid w:val="00954BD1"/>
    <w:rsid w:val="00965D2B"/>
    <w:rsid w:val="009729CD"/>
    <w:rsid w:val="00991995"/>
    <w:rsid w:val="009A6079"/>
    <w:rsid w:val="009B6842"/>
    <w:rsid w:val="009C0ECA"/>
    <w:rsid w:val="009F36B5"/>
    <w:rsid w:val="00A02249"/>
    <w:rsid w:val="00A420CA"/>
    <w:rsid w:val="00A57CBF"/>
    <w:rsid w:val="00A7450A"/>
    <w:rsid w:val="00A9624F"/>
    <w:rsid w:val="00AC35BE"/>
    <w:rsid w:val="00AD2953"/>
    <w:rsid w:val="00AD67A0"/>
    <w:rsid w:val="00AE5707"/>
    <w:rsid w:val="00AF38A3"/>
    <w:rsid w:val="00B077FC"/>
    <w:rsid w:val="00B24033"/>
    <w:rsid w:val="00B55815"/>
    <w:rsid w:val="00B9351D"/>
    <w:rsid w:val="00BA17E5"/>
    <w:rsid w:val="00BA78B4"/>
    <w:rsid w:val="00BB2D7E"/>
    <w:rsid w:val="00BB5AEF"/>
    <w:rsid w:val="00BD33CF"/>
    <w:rsid w:val="00BE24E3"/>
    <w:rsid w:val="00BF3F88"/>
    <w:rsid w:val="00BF5F31"/>
    <w:rsid w:val="00C3623B"/>
    <w:rsid w:val="00C533EA"/>
    <w:rsid w:val="00C559FF"/>
    <w:rsid w:val="00C56732"/>
    <w:rsid w:val="00C620EA"/>
    <w:rsid w:val="00C76F7B"/>
    <w:rsid w:val="00CA3F2C"/>
    <w:rsid w:val="00CB3406"/>
    <w:rsid w:val="00CB4CEE"/>
    <w:rsid w:val="00CD076C"/>
    <w:rsid w:val="00CE4401"/>
    <w:rsid w:val="00CF3C68"/>
    <w:rsid w:val="00D1320D"/>
    <w:rsid w:val="00D162B8"/>
    <w:rsid w:val="00D46F0E"/>
    <w:rsid w:val="00D66DF5"/>
    <w:rsid w:val="00D716CB"/>
    <w:rsid w:val="00D74A56"/>
    <w:rsid w:val="00D83C30"/>
    <w:rsid w:val="00D87486"/>
    <w:rsid w:val="00DC40C4"/>
    <w:rsid w:val="00DE1E9F"/>
    <w:rsid w:val="00DF184E"/>
    <w:rsid w:val="00DF6612"/>
    <w:rsid w:val="00E025F6"/>
    <w:rsid w:val="00E0716D"/>
    <w:rsid w:val="00E12922"/>
    <w:rsid w:val="00E16145"/>
    <w:rsid w:val="00E3185E"/>
    <w:rsid w:val="00E337C1"/>
    <w:rsid w:val="00E378E3"/>
    <w:rsid w:val="00E41BD1"/>
    <w:rsid w:val="00E675CE"/>
    <w:rsid w:val="00EA288D"/>
    <w:rsid w:val="00EC4306"/>
    <w:rsid w:val="00ED2783"/>
    <w:rsid w:val="00EF501E"/>
    <w:rsid w:val="00F009CC"/>
    <w:rsid w:val="00F31A96"/>
    <w:rsid w:val="00F34BA0"/>
    <w:rsid w:val="00F67563"/>
    <w:rsid w:val="00F8179B"/>
    <w:rsid w:val="00FA5371"/>
    <w:rsid w:val="00FC61DB"/>
    <w:rsid w:val="00FE0A3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295D873D-DDB4-4B26-A74C-6179570774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337C1"/>
    <w:pPr>
      <w:widowControl w:val="0"/>
      <w:jc w:val="both"/>
    </w:pPr>
    <w:rPr>
      <w:rFonts w:ascii="ＭＳ 明朝" w:eastAsia="ＭＳ 明朝" w:hAnsi="ＭＳ 明朝"/>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9366D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485A02"/>
    <w:pPr>
      <w:tabs>
        <w:tab w:val="center" w:pos="4252"/>
        <w:tab w:val="right" w:pos="8504"/>
      </w:tabs>
      <w:snapToGrid w:val="0"/>
    </w:pPr>
  </w:style>
  <w:style w:type="character" w:customStyle="1" w:styleId="a5">
    <w:name w:val="ヘッダー (文字)"/>
    <w:basedOn w:val="a0"/>
    <w:link w:val="a4"/>
    <w:uiPriority w:val="99"/>
    <w:rsid w:val="00485A02"/>
    <w:rPr>
      <w:rFonts w:ascii="ＭＳ 明朝" w:eastAsia="ＭＳ 明朝" w:hAnsi="ＭＳ 明朝"/>
      <w:sz w:val="24"/>
    </w:rPr>
  </w:style>
  <w:style w:type="paragraph" w:styleId="a6">
    <w:name w:val="footer"/>
    <w:basedOn w:val="a"/>
    <w:link w:val="a7"/>
    <w:uiPriority w:val="99"/>
    <w:unhideWhenUsed/>
    <w:rsid w:val="00485A02"/>
    <w:pPr>
      <w:tabs>
        <w:tab w:val="center" w:pos="4252"/>
        <w:tab w:val="right" w:pos="8504"/>
      </w:tabs>
      <w:snapToGrid w:val="0"/>
    </w:pPr>
  </w:style>
  <w:style w:type="character" w:customStyle="1" w:styleId="a7">
    <w:name w:val="フッター (文字)"/>
    <w:basedOn w:val="a0"/>
    <w:link w:val="a6"/>
    <w:uiPriority w:val="99"/>
    <w:rsid w:val="00485A02"/>
    <w:rPr>
      <w:rFonts w:ascii="ＭＳ 明朝" w:eastAsia="ＭＳ 明朝" w:hAnsi="ＭＳ 明朝"/>
      <w:sz w:val="24"/>
    </w:rPr>
  </w:style>
  <w:style w:type="paragraph" w:styleId="a8">
    <w:name w:val="List Paragraph"/>
    <w:basedOn w:val="a"/>
    <w:uiPriority w:val="34"/>
    <w:qFormat/>
    <w:rsid w:val="00FE0A3E"/>
    <w:pPr>
      <w:ind w:leftChars="400" w:left="840"/>
    </w:pPr>
  </w:style>
  <w:style w:type="paragraph" w:styleId="a9">
    <w:name w:val="Note Heading"/>
    <w:basedOn w:val="a"/>
    <w:next w:val="a"/>
    <w:link w:val="aa"/>
    <w:uiPriority w:val="99"/>
    <w:unhideWhenUsed/>
    <w:rsid w:val="003D2F13"/>
    <w:pPr>
      <w:jc w:val="center"/>
    </w:pPr>
    <w:rPr>
      <w:szCs w:val="24"/>
    </w:rPr>
  </w:style>
  <w:style w:type="character" w:customStyle="1" w:styleId="aa">
    <w:name w:val="記 (文字)"/>
    <w:basedOn w:val="a0"/>
    <w:link w:val="a9"/>
    <w:uiPriority w:val="99"/>
    <w:rsid w:val="003D2F13"/>
    <w:rPr>
      <w:rFonts w:ascii="ＭＳ 明朝" w:eastAsia="ＭＳ 明朝" w:hAnsi="ＭＳ 明朝"/>
      <w:sz w:val="24"/>
      <w:szCs w:val="24"/>
    </w:rPr>
  </w:style>
  <w:style w:type="paragraph" w:styleId="ab">
    <w:name w:val="Closing"/>
    <w:basedOn w:val="a"/>
    <w:link w:val="ac"/>
    <w:uiPriority w:val="99"/>
    <w:unhideWhenUsed/>
    <w:rsid w:val="003D2F13"/>
    <w:pPr>
      <w:jc w:val="right"/>
    </w:pPr>
    <w:rPr>
      <w:szCs w:val="24"/>
    </w:rPr>
  </w:style>
  <w:style w:type="character" w:customStyle="1" w:styleId="ac">
    <w:name w:val="結語 (文字)"/>
    <w:basedOn w:val="a0"/>
    <w:link w:val="ab"/>
    <w:uiPriority w:val="99"/>
    <w:rsid w:val="003D2F13"/>
    <w:rPr>
      <w:rFonts w:ascii="ＭＳ 明朝" w:eastAsia="ＭＳ 明朝" w:hAnsi="ＭＳ 明朝"/>
      <w:sz w:val="24"/>
      <w:szCs w:val="24"/>
    </w:rPr>
  </w:style>
  <w:style w:type="paragraph" w:styleId="ad">
    <w:name w:val="Balloon Text"/>
    <w:basedOn w:val="a"/>
    <w:link w:val="ae"/>
    <w:uiPriority w:val="99"/>
    <w:semiHidden/>
    <w:unhideWhenUsed/>
    <w:rsid w:val="00224CA3"/>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224CA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7779184">
      <w:bodyDiv w:val="1"/>
      <w:marLeft w:val="0"/>
      <w:marRight w:val="0"/>
      <w:marTop w:val="0"/>
      <w:marBottom w:val="0"/>
      <w:divBdr>
        <w:top w:val="none" w:sz="0" w:space="0" w:color="auto"/>
        <w:left w:val="none" w:sz="0" w:space="0" w:color="auto"/>
        <w:bottom w:val="none" w:sz="0" w:space="0" w:color="auto"/>
        <w:right w:val="none" w:sz="0" w:space="0" w:color="auto"/>
      </w:divBdr>
    </w:div>
    <w:div w:id="12077170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2A3BD-0C93-4DFE-8DA1-30A38D07ED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141</Words>
  <Characters>810</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165564</dc:creator>
  <cp:lastModifiedBy>河本　俊哉</cp:lastModifiedBy>
  <cp:revision>3</cp:revision>
  <cp:lastPrinted>2021-10-13T23:05:00Z</cp:lastPrinted>
  <dcterms:created xsi:type="dcterms:W3CDTF">2022-10-14T06:26:00Z</dcterms:created>
  <dcterms:modified xsi:type="dcterms:W3CDTF">2022-10-14T06:26:00Z</dcterms:modified>
</cp:coreProperties>
</file>