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58" w:rsidRDefault="001C0258" w:rsidP="006C0214">
      <w:pPr>
        <w:adjustRightInd/>
        <w:spacing w:line="294" w:lineRule="exact"/>
        <w:ind w:right="248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>別紙様式第</w:t>
      </w:r>
      <w:r>
        <w:rPr>
          <w:sz w:val="24"/>
          <w:szCs w:val="24"/>
        </w:rPr>
        <w:t>5-16</w:t>
      </w:r>
    </w:p>
    <w:p w:rsidR="001C0258" w:rsidRDefault="00612E00" w:rsidP="006B7BE4">
      <w:pPr>
        <w:numPr>
          <w:ilvl w:val="0"/>
          <w:numId w:val="1"/>
        </w:num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>
                <wp:simplePos x="0" y="0"/>
                <wp:positionH relativeFrom="margin">
                  <wp:posOffset>5893435</wp:posOffset>
                </wp:positionH>
                <wp:positionV relativeFrom="paragraph">
                  <wp:posOffset>350520</wp:posOffset>
                </wp:positionV>
                <wp:extent cx="645160" cy="771017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771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14" w:rsidRDefault="006C0214">
                            <w:pPr>
                              <w:adjustRightInd/>
                              <w:spacing w:line="18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  <w:p w:rsidR="006C0214" w:rsidRDefault="006C0214">
                            <w:pPr>
                              <w:adjustRightInd/>
                              <w:spacing w:line="18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３　数量・単位が組・式の場合は、その明細を添付すること。</w:t>
                            </w:r>
                          </w:p>
                          <w:p w:rsidR="006C0214" w:rsidRDefault="006C0214">
                            <w:pPr>
                              <w:adjustRightInd/>
                              <w:spacing w:line="18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申請する場合には、黄刷すること。</w:t>
                            </w:r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６　納入予定通知書の写しを担当契約課へ提出すること。</w:t>
                            </w:r>
                          </w:p>
                          <w:p w:rsidR="006C0214" w:rsidRDefault="006C0214">
                            <w:pPr>
                              <w:adjustRightInd/>
                              <w:spacing w:line="18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２　※印の箇所に青刷すること。ただし、取扱説明書のみを</w:t>
                            </w:r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５　本書は、納入予定の七日前までに必着するよう送付すること。</w:t>
                            </w:r>
                          </w:p>
                          <w:p w:rsidR="006C0214" w:rsidRDefault="006C0214">
                            <w:pPr>
                              <w:adjustRightInd/>
                              <w:spacing w:line="18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注意　　１　提出部数については、別の指示によること。</w:t>
                            </w:r>
                            <w:r>
                              <w:rPr>
                                <w:snapToGrid w:val="0"/>
                                <w:spacing w:val="4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sz w:val="16"/>
                                <w:szCs w:val="16"/>
                              </w:rPr>
                              <w:t>４　分納の場合で必要があるときは、何分の何と備考欄に記入すること。</w:t>
                            </w:r>
                            <w:bookmarkEnd w:id="0"/>
                          </w:p>
                        </w:txbxContent>
                      </wps:txbx>
                      <wps:bodyPr rot="0" vert="eaVert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4.05pt;margin-top:27.6pt;width:50.8pt;height:607.1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X7tAIAAK8FAAAOAAAAZHJzL2Uyb0RvYy54bWysVF1vmzAUfZ+0/2D5nQIJIQGVVG0I06Tu&#10;Q2q3d8eYYA1sZjuBqtp/37XJR5u+TNt4MNf29fG59x7f65uhbdCeKc2lyHB4FWDEBJUlF9sMf3ss&#10;vAVG2hBRkkYKluEnpvHN8v27675L2UTWsimZQgAidNp3Ga6N6VLf17RmLdFXsmMCNiupWmJgqrZ+&#10;qUgP6G3jT4Ig9nupyk5JyrSG1XzcxEuHX1WMmi9VpZlBTYaBm3GjcuPGjv7ymqRbRbqa0wMN8hcs&#10;WsIFXHqCyokhaKf4G6iWUyW1rMwVla0vq4pT5mKAaMLgIpqHmnTMxQLJ0d0pTfr/wdLP+68K8RJq&#10;h5EgLZTokQ0G3ckBTW12+k6n4PTQgZsZYNl62kh1dy/pD42EXNVEbNmtUrKvGSmBXWhP+i+Ojjja&#10;gmz6T7KEa8jOSAc0VKq1gJAMBOhQpadTZSwVCotxNAtj2KGwNZ+HQTh3pfNJejzdKW0+MNkia2RY&#10;QeUdOtnfa2PZkPToYi8TsuBN46rfiFcL4DiuwN1w1O5ZFq6Yz0mQrBfrReRFk3jtRUGee7fFKvLi&#10;IpzP8mm+WuXhL3tvGKU1L0sm7DVHYYXRnxXuIPFREidpadnw0sJZSlptN6tGoT0BYRfuczmHnbOb&#10;/5qGSwLEchFSOImCu0niFfFi7kVFNPOSebDwgjC5S+IgSqK8eB3SPRfs30NCfYaT2WQ2iulM+iK2&#10;wH1vYyNpyw20joa3GV6cnEhqJbgWpSutIbwZ7RepsPTPqYByHwvtBGs1OqrVDJsBUKyKN7J8Aukq&#10;CcoCFUK/A4OR7/DHqIfukWH9c0cUw6j5KOABTGNgBO3GTcBQR2NzNIigtYRGBACjuTJjW9p1im9r&#10;wB+fmZC38FAq7jR85nJ4XtAVXCiHDmbbzsu58zr32eVvAAAA//8DAFBLAwQUAAYACAAAACEA2mtV&#10;x+IAAAAMAQAADwAAAGRycy9kb3ducmV2LnhtbEyPwU7DMAyG70i8Q2QkbixZxUpbmk4VEgjEOKwg&#10;7Zo1Jq1onKrJtvL2ZKdxs+VPv7+/XM92YEecfO9IwnIhgCG1TvdkJHx9Pt9lwHxQpNXgCCX8ood1&#10;dX1VqkK7E23x2ATDYgj5QknoQhgLzn3boVV+4UakePt2k1UhrpPhelKnGG4HngiRcqt6ih86NeJT&#10;h+1Pc7ASNu/ibbdJ89dml30EUb+Ybe2MlLc3c/0ILOAcLjCc9aM6VNFp7w6kPRsk5Em2jKiE1SoB&#10;dgZEkj8A28cpSfN74FXJ/5eo/gAAAP//AwBQSwECLQAUAAYACAAAACEAtoM4kv4AAADhAQAAEwAA&#10;AAAAAAAAAAAAAAAAAAAAW0NvbnRlbnRfVHlwZXNdLnhtbFBLAQItABQABgAIAAAAIQA4/SH/1gAA&#10;AJQBAAALAAAAAAAAAAAAAAAAAC8BAABfcmVscy8ucmVsc1BLAQItABQABgAIAAAAIQC20BX7tAIA&#10;AK8FAAAOAAAAAAAAAAAAAAAAAC4CAABkcnMvZTJvRG9jLnhtbFBLAQItABQABgAIAAAAIQDaa1XH&#10;4gAAAAwBAAAPAAAAAAAAAAAAAAAAAA4FAABkcnMvZG93bnJldi54bWxQSwUGAAAAAAQABADzAAAA&#10;HQYAAAAA&#10;" o:allowincell="f" filled="f" stroked="f">
                <v:textbox style="layout-flow:vertical-ideographic" inset="1mm,0,0,0">
                  <w:txbxContent>
                    <w:p w:rsidR="006C0214" w:rsidRDefault="006C0214">
                      <w:pPr>
                        <w:adjustRightInd/>
                        <w:spacing w:line="184" w:lineRule="exact"/>
                        <w:rPr>
                          <w:rFonts w:hAnsi="Times New Roman" w:cs="Times New Roman"/>
                          <w:noProof/>
                          <w:snapToGrid w:val="0"/>
                          <w:spacing w:val="8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                </w:t>
                      </w:r>
                    </w:p>
                    <w:p w:rsidR="006C0214" w:rsidRDefault="006C0214">
                      <w:pPr>
                        <w:adjustRightInd/>
                        <w:spacing w:line="184" w:lineRule="exact"/>
                        <w:rPr>
                          <w:rFonts w:hAnsi="Times New Roman" w:cs="Times New Roman"/>
                          <w:noProof/>
                          <w:snapToGrid w:val="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３　数量・単位が組・式の場合は、その明細を添付すること。</w:t>
                      </w:r>
                    </w:p>
                    <w:p w:rsidR="006C0214" w:rsidRDefault="006C0214">
                      <w:pPr>
                        <w:adjustRightInd/>
                        <w:spacing w:line="184" w:lineRule="exact"/>
                        <w:rPr>
                          <w:rFonts w:hAnsi="Times New Roman" w:cs="Times New Roman"/>
                          <w:noProof/>
                          <w:snapToGrid w:val="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申請する場合には、黄刷すること。</w:t>
                      </w:r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６　納入予定通知書の写しを担当契約課へ提出すること。</w:t>
                      </w:r>
                    </w:p>
                    <w:p w:rsidR="006C0214" w:rsidRDefault="006C0214">
                      <w:pPr>
                        <w:adjustRightInd/>
                        <w:spacing w:line="184" w:lineRule="exact"/>
                        <w:rPr>
                          <w:rFonts w:hAnsi="Times New Roman" w:cs="Times New Roman"/>
                          <w:noProof/>
                          <w:snapToGrid w:val="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２　※印の箇所に青刷すること。ただし、取扱説明書のみを</w:t>
                      </w:r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５　本書は、納入予定の七日前までに必着するよう送付すること。</w:t>
                      </w:r>
                    </w:p>
                    <w:p w:rsidR="006C0214" w:rsidRDefault="006C0214">
                      <w:pPr>
                        <w:adjustRightInd/>
                        <w:spacing w:line="184" w:lineRule="exact"/>
                        <w:rPr>
                          <w:rFonts w:hAnsi="Times New Roman" w:cs="Times New Roman"/>
                          <w:noProof/>
                          <w:snapToGrid w:val="0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注意　　１　提出部数については、別の指示によること。</w:t>
                      </w:r>
                      <w:r>
                        <w:rPr>
                          <w:snapToGrid w:val="0"/>
                          <w:spacing w:val="4"/>
                          <w:sz w:val="16"/>
                          <w:szCs w:val="16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napToGrid w:val="0"/>
                          <w:spacing w:val="8"/>
                          <w:sz w:val="16"/>
                          <w:szCs w:val="16"/>
                        </w:rPr>
                        <w:t>４　分納の場合で必要があるときは、何分の何と備考欄に記入すること。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B7BE4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18"/>
        <w:gridCol w:w="555"/>
        <w:gridCol w:w="115"/>
        <w:gridCol w:w="115"/>
        <w:gridCol w:w="229"/>
        <w:gridCol w:w="803"/>
        <w:gridCol w:w="344"/>
        <w:gridCol w:w="459"/>
        <w:gridCol w:w="344"/>
        <w:gridCol w:w="114"/>
        <w:gridCol w:w="459"/>
        <w:gridCol w:w="574"/>
        <w:gridCol w:w="114"/>
        <w:gridCol w:w="1033"/>
        <w:gridCol w:w="114"/>
        <w:gridCol w:w="230"/>
        <w:gridCol w:w="229"/>
        <w:gridCol w:w="574"/>
        <w:gridCol w:w="573"/>
        <w:gridCol w:w="1377"/>
      </w:tblGrid>
      <w:tr w:rsidR="001C0258" w:rsidTr="006B7BE4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883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（　受　　領　　検　　査　）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11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 w:rsidP="006B7BE4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分支担官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管理課長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検査課長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管理</w:t>
            </w:r>
            <w:r w:rsidR="00A37ADF">
              <w:rPr>
                <w:rFonts w:hint="eastAsia"/>
                <w:sz w:val="20"/>
                <w:szCs w:val="20"/>
              </w:rPr>
              <w:t>班</w:t>
            </w:r>
            <w:r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検査班長</w:t>
            </w:r>
          </w:p>
        </w:tc>
        <w:tc>
          <w:tcPr>
            <w:tcW w:w="11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z w:val="20"/>
                <w:szCs w:val="20"/>
              </w:rPr>
              <w:t>統制番号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契約番号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納期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納入予定日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輸送方法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品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07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契　　　　　　　約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受領検査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既　納　入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梱包数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4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0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07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容積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4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07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荷姿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数量・単位</w:t>
            </w: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納入場所</w:t>
            </w:r>
          </w:p>
        </w:tc>
        <w:tc>
          <w:tcPr>
            <w:tcW w:w="527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納入先部隊（機関）名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納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入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予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定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通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知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8373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上記のとおり通知いたします。（住所・会社名・代表者名</w:t>
            </w:r>
            <w:r w:rsidRPr="00E17708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="00F55A2F" w:rsidRPr="00E17708">
              <w:rPr>
                <w:rFonts w:hint="eastAsia"/>
                <w:color w:val="000000" w:themeColor="text1"/>
                <w:sz w:val="20"/>
                <w:szCs w:val="20"/>
              </w:rPr>
              <w:t>担当者名・</w:t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>電話）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1344D7" w:rsidRPr="000F5072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納入先分任物品管理官</w:t>
            </w:r>
          </w:p>
          <w:p w:rsidR="001C0258" w:rsidRPr="000F5072" w:rsidRDefault="001C0258" w:rsidP="00F55A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0F5072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0F5072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instrText>受領検査官</w:instrText>
            </w:r>
            <w:r w:rsidRPr="000F5072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0F5072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0F5072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0F5072">
              <w:rPr>
                <w:rFonts w:hAnsi="Times New Roman" w:cs="Times New Roman"/>
                <w:color w:val="000000" w:themeColor="text1"/>
              </w:rPr>
              <w:fldChar w:fldCharType="end"/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殿　　　　　　　　　　　　　　　　　　　　　　　　　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受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領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検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査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申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請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8373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上記のとおり受領検査を申請いたします。（</w:t>
            </w:r>
            <w:r w:rsidRPr="00F55A2F">
              <w:rPr>
                <w:rFonts w:hint="eastAsia"/>
                <w:color w:val="000000" w:themeColor="text1"/>
                <w:sz w:val="18"/>
                <w:szCs w:val="18"/>
              </w:rPr>
              <w:t>住所・会社名・代表者名</w:t>
            </w:r>
            <w:r w:rsidRPr="00E17708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F55A2F" w:rsidRPr="00E17708">
              <w:rPr>
                <w:rFonts w:hint="eastAsia"/>
                <w:color w:val="000000" w:themeColor="text1"/>
                <w:sz w:val="18"/>
                <w:szCs w:val="18"/>
              </w:rPr>
              <w:t>担当者名・</w:t>
            </w:r>
            <w:r w:rsidRPr="00F55A2F">
              <w:rPr>
                <w:rFonts w:hint="eastAsia"/>
                <w:color w:val="000000" w:themeColor="text1"/>
                <w:sz w:val="18"/>
                <w:szCs w:val="18"/>
              </w:rPr>
              <w:t>電話</w:t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1344D7" w:rsidRPr="000F5072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航空自衛隊第３補給処</w:t>
            </w:r>
          </w:p>
          <w:p w:rsidR="001C0258" w:rsidRPr="000F5072" w:rsidRDefault="001C0258" w:rsidP="00F55A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分任支出負担行為担当官　殿　　　　　　　　　　　　　　　　　　　　　　　　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受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領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検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査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指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令</w:t>
            </w: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1C0258" w:rsidRDefault="001C0258" w:rsidP="006B7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>区　　分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>所　　属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>官名又は階級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>氏　　　　名</w:t>
            </w:r>
          </w:p>
        </w:tc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指令番号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            </w:t>
            </w:r>
          </w:p>
        </w:tc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実施期日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color w:val="000000" w:themeColor="text1"/>
                <w:sz w:val="20"/>
                <w:szCs w:val="20"/>
              </w:rPr>
              <w:t xml:space="preserve">               </w:t>
            </w:r>
          </w:p>
        </w:tc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 w:rsidP="006C02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実施要領番号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376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835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検査の内容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１　品質及び数量の確認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２　数量等の確認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98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376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835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Pr="000F5072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検査調書に添付すべき書類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成績書・品質確認の資料</w:t>
            </w: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539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上記のとおり指令する。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1344D7" w:rsidRPr="000F5072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航空自衛隊第３補給処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0F5072">
              <w:rPr>
                <w:rFonts w:hint="eastAsia"/>
                <w:color w:val="000000" w:themeColor="text1"/>
                <w:sz w:val="20"/>
                <w:szCs w:val="20"/>
              </w:rPr>
              <w:t xml:space="preserve">　分任支出負担行為担当官　　　　　　　　　　　　</w:t>
            </w: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1C0258" w:rsidRPr="000F5072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2983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C0258" w:rsidTr="006B7BE4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539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8" w:rsidRDefault="001C025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摘　要</w:t>
            </w: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1C0258" w:rsidRDefault="001C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1C0258" w:rsidRDefault="001C0258" w:rsidP="00A34673">
      <w:pPr>
        <w:wordWrap w:val="0"/>
        <w:adjustRightInd/>
        <w:spacing w:line="294" w:lineRule="exact"/>
        <w:ind w:right="944"/>
        <w:rPr>
          <w:rFonts w:hAnsi="Times New Roman" w:cs="Times New Roman"/>
          <w:spacing w:val="4"/>
        </w:rPr>
      </w:pPr>
    </w:p>
    <w:sectPr w:rsidR="001C0258" w:rsidSect="00302FE5">
      <w:headerReference w:type="default" r:id="rId7"/>
      <w:type w:val="continuous"/>
      <w:pgSz w:w="11906" w:h="16838"/>
      <w:pgMar w:top="851" w:right="737" w:bottom="851" w:left="1304" w:header="720" w:footer="720" w:gutter="0"/>
      <w:pgNumType w:start="139"/>
      <w:cols w:space="720"/>
      <w:noEndnote/>
      <w:docGrid w:type="linesAndChars" w:linePitch="27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FF" w:rsidRDefault="000A07FF">
      <w:r>
        <w:separator/>
      </w:r>
    </w:p>
  </w:endnote>
  <w:endnote w:type="continuationSeparator" w:id="0">
    <w:p w:rsidR="000A07FF" w:rsidRDefault="000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FF" w:rsidRDefault="000A07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07FF" w:rsidRDefault="000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14" w:rsidRDefault="000A07F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8240;mso-position-horizontal-relative:page;mso-position-vertical-relative:page" o:allowincell="f" o:bullet="t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D5E28"/>
    <w:multiLevelType w:val="hybridMultilevel"/>
    <w:tmpl w:val="7F58CAB0"/>
    <w:lvl w:ilvl="0" w:tplc="2AE0473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88"/>
    <w:rsid w:val="00052D3A"/>
    <w:rsid w:val="00076015"/>
    <w:rsid w:val="000A07FF"/>
    <w:rsid w:val="000F5072"/>
    <w:rsid w:val="001344D7"/>
    <w:rsid w:val="0014470B"/>
    <w:rsid w:val="001C0258"/>
    <w:rsid w:val="002311D8"/>
    <w:rsid w:val="00246AF9"/>
    <w:rsid w:val="00246D5E"/>
    <w:rsid w:val="00302FE5"/>
    <w:rsid w:val="00391809"/>
    <w:rsid w:val="00422ADA"/>
    <w:rsid w:val="004C166F"/>
    <w:rsid w:val="00612E00"/>
    <w:rsid w:val="006B7BE4"/>
    <w:rsid w:val="006C0214"/>
    <w:rsid w:val="006D5827"/>
    <w:rsid w:val="006F3191"/>
    <w:rsid w:val="006F758E"/>
    <w:rsid w:val="00860DAE"/>
    <w:rsid w:val="008E114D"/>
    <w:rsid w:val="009D26C9"/>
    <w:rsid w:val="00A34673"/>
    <w:rsid w:val="00A35198"/>
    <w:rsid w:val="00A37ADF"/>
    <w:rsid w:val="00B47F66"/>
    <w:rsid w:val="00BF1C9C"/>
    <w:rsid w:val="00C62A5F"/>
    <w:rsid w:val="00D07157"/>
    <w:rsid w:val="00DB4241"/>
    <w:rsid w:val="00DD2962"/>
    <w:rsid w:val="00DE2907"/>
    <w:rsid w:val="00E17708"/>
    <w:rsid w:val="00EB177A"/>
    <w:rsid w:val="00F40E88"/>
    <w:rsid w:val="00F55A2F"/>
    <w:rsid w:val="00F8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06D331-2228-4EB9-8D47-F51B8065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F7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758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F75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758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F75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F758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阿部　信行</cp:lastModifiedBy>
  <cp:revision>3</cp:revision>
  <cp:lastPrinted>2022-02-04T05:50:00Z</cp:lastPrinted>
  <dcterms:created xsi:type="dcterms:W3CDTF">2022-02-10T04:46:00Z</dcterms:created>
  <dcterms:modified xsi:type="dcterms:W3CDTF">2022-02-10T04:48:00Z</dcterms:modified>
</cp:coreProperties>
</file>