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3B90" w14:textId="77777777" w:rsidR="00911AFF" w:rsidRDefault="00911AFF" w:rsidP="00F037B0">
      <w:pPr>
        <w:overflowPunct/>
        <w:autoSpaceDE w:val="0"/>
        <w:autoSpaceDN w:val="0"/>
        <w:adjustRightInd w:val="0"/>
        <w:ind w:left="0" w:firstLineChars="0" w:firstLine="0"/>
        <w:contextualSpacing w:val="0"/>
        <w:jc w:val="center"/>
        <w:textAlignment w:val="auto"/>
        <w:rPr>
          <w:rFonts w:hAnsi="游明朝"/>
          <w:sz w:val="23"/>
          <w:szCs w:val="23"/>
        </w:rPr>
      </w:pPr>
    </w:p>
    <w:p w14:paraId="501A7029" w14:textId="768F3892" w:rsidR="00F037B0" w:rsidRDefault="00F037B0" w:rsidP="00F037B0">
      <w:pPr>
        <w:overflowPunct/>
        <w:autoSpaceDE w:val="0"/>
        <w:autoSpaceDN w:val="0"/>
        <w:adjustRightInd w:val="0"/>
        <w:ind w:left="0" w:firstLineChars="0" w:firstLine="0"/>
        <w:contextualSpacing w:val="0"/>
        <w:jc w:val="center"/>
        <w:textAlignment w:val="auto"/>
        <w:rPr>
          <w:rFonts w:hAnsi="游明朝"/>
          <w:sz w:val="23"/>
          <w:szCs w:val="23"/>
        </w:rPr>
      </w:pPr>
      <w:r w:rsidRPr="00F037B0">
        <w:rPr>
          <w:rFonts w:hAnsi="游明朝" w:hint="eastAsia"/>
          <w:sz w:val="23"/>
          <w:szCs w:val="23"/>
        </w:rPr>
        <w:t>委託先専用防衛生産用資産に係る原価監査に関する特約条項</w:t>
      </w:r>
    </w:p>
    <w:p w14:paraId="21C0A394" w14:textId="77777777" w:rsidR="00F037B0" w:rsidRPr="00F037B0" w:rsidRDefault="00F037B0" w:rsidP="00F037B0">
      <w:pPr>
        <w:overflowPunct/>
        <w:autoSpaceDE w:val="0"/>
        <w:autoSpaceDN w:val="0"/>
        <w:adjustRightInd w:val="0"/>
        <w:ind w:left="0" w:firstLineChars="0" w:firstLine="0"/>
        <w:contextualSpacing w:val="0"/>
        <w:jc w:val="center"/>
        <w:textAlignment w:val="auto"/>
        <w:rPr>
          <w:rFonts w:hAnsi="游明朝"/>
          <w:sz w:val="23"/>
          <w:szCs w:val="23"/>
        </w:rPr>
      </w:pPr>
    </w:p>
    <w:p w14:paraId="214DC2AB" w14:textId="77777777" w:rsidR="00F037B0" w:rsidRPr="00F037B0" w:rsidRDefault="00F037B0" w:rsidP="00F037B0">
      <w:pPr>
        <w:overflowPunct/>
        <w:autoSpaceDE w:val="0"/>
        <w:autoSpaceDN w:val="0"/>
        <w:adjustRightInd w:val="0"/>
        <w:ind w:left="0" w:firstLineChars="100" w:firstLine="231"/>
        <w:contextualSpacing w:val="0"/>
        <w:jc w:val="left"/>
        <w:textAlignment w:val="auto"/>
        <w:rPr>
          <w:rFonts w:hAnsi="游明朝"/>
          <w:sz w:val="23"/>
          <w:szCs w:val="23"/>
        </w:rPr>
      </w:pPr>
      <w:r w:rsidRPr="00F037B0">
        <w:rPr>
          <w:rFonts w:hAnsi="游明朝" w:hint="eastAsia"/>
          <w:sz w:val="23"/>
          <w:szCs w:val="23"/>
        </w:rPr>
        <w:t>甲及び乙は、乙又は乙の下請負者（二次下請以降の再下請負者全てを含む。）が取得し、又は管理する専用防衛生産用資産（装備品等の特定の弾種、機種その他の特定の製品種別（量産途中に仕様書が改められたものを含む。）若しくは当該特定の製品種別を含む製品群又はこれらの部位、構成品等の製造、修理等に係る契約が行われた場合において、当該契約のうち少なくとも２件以上のものの履行のために共通して、かつ、専用的に使用されるライセンス、設計、試験結果、治工具、器具・備品、機械・装置その他固定資産又は固定資産に該当しない治工具、利用権その他の有形無形の資産であって、それらが取得された翌年度以降における生産活動にも使用されるものをいう。）に係る原価監査に関し、次の特約条項を定める。</w:t>
      </w:r>
    </w:p>
    <w:p w14:paraId="7EACBB6B" w14:textId="77777777" w:rsidR="00F037B0" w:rsidRDefault="00F037B0" w:rsidP="00F037B0">
      <w:pPr>
        <w:overflowPunct/>
        <w:autoSpaceDE w:val="0"/>
        <w:autoSpaceDN w:val="0"/>
        <w:adjustRightInd w:val="0"/>
        <w:ind w:left="0" w:firstLineChars="0" w:firstLine="0"/>
        <w:contextualSpacing w:val="0"/>
        <w:jc w:val="left"/>
        <w:textAlignment w:val="auto"/>
        <w:rPr>
          <w:rFonts w:hAnsi="游明朝"/>
          <w:sz w:val="23"/>
          <w:szCs w:val="23"/>
        </w:rPr>
      </w:pPr>
    </w:p>
    <w:p w14:paraId="3F31D192" w14:textId="76503922" w:rsidR="00F037B0" w:rsidRPr="00F037B0" w:rsidRDefault="00F037B0" w:rsidP="00F037B0">
      <w:pPr>
        <w:overflowPunct/>
        <w:autoSpaceDE w:val="0"/>
        <w:autoSpaceDN w:val="0"/>
        <w:adjustRightInd w:val="0"/>
        <w:ind w:left="0" w:firstLineChars="0" w:firstLine="0"/>
        <w:contextualSpacing w:val="0"/>
        <w:jc w:val="left"/>
        <w:textAlignment w:val="auto"/>
        <w:rPr>
          <w:rFonts w:hAnsi="游明朝"/>
          <w:sz w:val="23"/>
          <w:szCs w:val="23"/>
        </w:rPr>
      </w:pPr>
      <w:r w:rsidRPr="00F037B0">
        <w:rPr>
          <w:rFonts w:hAnsi="游明朝" w:hint="eastAsia"/>
          <w:sz w:val="23"/>
          <w:szCs w:val="23"/>
        </w:rPr>
        <w:t>（適用対象）</w:t>
      </w:r>
    </w:p>
    <w:p w14:paraId="75419166" w14:textId="439EF1A1" w:rsidR="00F037B0" w:rsidRPr="00F037B0" w:rsidRDefault="00F037B0" w:rsidP="001B263C">
      <w:pPr>
        <w:overflowPunct/>
        <w:autoSpaceDE w:val="0"/>
        <w:autoSpaceDN w:val="0"/>
        <w:adjustRightInd w:val="0"/>
        <w:ind w:left="231" w:hanging="231"/>
        <w:contextualSpacing w:val="0"/>
        <w:jc w:val="left"/>
        <w:textAlignment w:val="auto"/>
        <w:rPr>
          <w:rFonts w:hAnsi="游明朝"/>
          <w:sz w:val="23"/>
          <w:szCs w:val="23"/>
        </w:rPr>
      </w:pPr>
      <w:r w:rsidRPr="00F037B0">
        <w:rPr>
          <w:rFonts w:hAnsi="游明朝" w:hint="eastAsia"/>
          <w:sz w:val="23"/>
          <w:szCs w:val="23"/>
        </w:rPr>
        <w:t>第１条</w:t>
      </w:r>
      <w:r>
        <w:rPr>
          <w:rFonts w:hAnsi="游明朝" w:hint="eastAsia"/>
          <w:sz w:val="23"/>
          <w:szCs w:val="23"/>
        </w:rPr>
        <w:t xml:space="preserve">　</w:t>
      </w:r>
      <w:r w:rsidRPr="00F037B0">
        <w:rPr>
          <w:rFonts w:hAnsi="游明朝" w:hint="eastAsia"/>
          <w:sz w:val="23"/>
          <w:szCs w:val="23"/>
        </w:rPr>
        <w:t>この特約条項は、次の下請負者（以下「対象下請負者」という。）について適用する。</w:t>
      </w:r>
    </w:p>
    <w:p w14:paraId="6F73DB35" w14:textId="77777777" w:rsidR="00F037B0" w:rsidRPr="00F037B0" w:rsidRDefault="00F037B0" w:rsidP="001B263C">
      <w:pPr>
        <w:overflowPunct/>
        <w:autoSpaceDE w:val="0"/>
        <w:autoSpaceDN w:val="0"/>
        <w:adjustRightInd w:val="0"/>
        <w:ind w:left="0" w:firstLineChars="184" w:firstLine="425"/>
        <w:contextualSpacing w:val="0"/>
        <w:jc w:val="left"/>
        <w:textAlignment w:val="auto"/>
        <w:rPr>
          <w:rFonts w:hAnsi="游明朝"/>
          <w:sz w:val="23"/>
          <w:szCs w:val="23"/>
        </w:rPr>
      </w:pPr>
      <w:r w:rsidRPr="00F037B0">
        <w:rPr>
          <w:rFonts w:hAnsi="游明朝" w:hint="eastAsia"/>
          <w:sz w:val="23"/>
          <w:szCs w:val="23"/>
        </w:rPr>
        <w:t>下請負者名</w:t>
      </w:r>
    </w:p>
    <w:p w14:paraId="3453A811" w14:textId="77777777" w:rsidR="00F037B0" w:rsidRDefault="00F037B0" w:rsidP="00F037B0">
      <w:pPr>
        <w:overflowPunct/>
        <w:autoSpaceDE w:val="0"/>
        <w:autoSpaceDN w:val="0"/>
        <w:adjustRightInd w:val="0"/>
        <w:ind w:left="0" w:firstLineChars="0" w:firstLine="0"/>
        <w:contextualSpacing w:val="0"/>
        <w:jc w:val="left"/>
        <w:textAlignment w:val="auto"/>
        <w:rPr>
          <w:rFonts w:hAnsi="游明朝"/>
          <w:sz w:val="23"/>
          <w:szCs w:val="23"/>
        </w:rPr>
      </w:pPr>
    </w:p>
    <w:p w14:paraId="4AAD627C" w14:textId="43A88DC5" w:rsidR="00F037B0" w:rsidRPr="00F037B0" w:rsidRDefault="00F037B0" w:rsidP="00F037B0">
      <w:pPr>
        <w:overflowPunct/>
        <w:autoSpaceDE w:val="0"/>
        <w:autoSpaceDN w:val="0"/>
        <w:adjustRightInd w:val="0"/>
        <w:ind w:left="0" w:firstLineChars="0" w:firstLine="0"/>
        <w:contextualSpacing w:val="0"/>
        <w:jc w:val="left"/>
        <w:textAlignment w:val="auto"/>
        <w:rPr>
          <w:rFonts w:hAnsi="游明朝"/>
          <w:sz w:val="23"/>
          <w:szCs w:val="23"/>
        </w:rPr>
      </w:pPr>
      <w:r w:rsidRPr="00F037B0">
        <w:rPr>
          <w:rFonts w:hAnsi="游明朝" w:hint="eastAsia"/>
          <w:sz w:val="23"/>
          <w:szCs w:val="23"/>
        </w:rPr>
        <w:t>（原価監査の実施及び保障）</w:t>
      </w:r>
    </w:p>
    <w:p w14:paraId="78A80DFA" w14:textId="0863646D" w:rsidR="00F037B0" w:rsidRPr="00F037B0" w:rsidRDefault="00F037B0" w:rsidP="00F037B0">
      <w:pPr>
        <w:overflowPunct/>
        <w:autoSpaceDE w:val="0"/>
        <w:autoSpaceDN w:val="0"/>
        <w:adjustRightInd w:val="0"/>
        <w:ind w:left="231" w:hanging="231"/>
        <w:contextualSpacing w:val="0"/>
        <w:jc w:val="left"/>
        <w:textAlignment w:val="auto"/>
        <w:rPr>
          <w:rFonts w:hAnsi="游明朝"/>
          <w:sz w:val="23"/>
          <w:szCs w:val="23"/>
        </w:rPr>
      </w:pPr>
      <w:r w:rsidRPr="00F037B0">
        <w:rPr>
          <w:rFonts w:hAnsi="游明朝" w:hint="eastAsia"/>
          <w:sz w:val="23"/>
          <w:szCs w:val="23"/>
        </w:rPr>
        <w:t>第２条</w:t>
      </w:r>
      <w:r>
        <w:rPr>
          <w:rFonts w:hAnsi="游明朝" w:hint="eastAsia"/>
          <w:sz w:val="23"/>
          <w:szCs w:val="23"/>
        </w:rPr>
        <w:t xml:space="preserve">　</w:t>
      </w:r>
      <w:r w:rsidRPr="00F037B0">
        <w:rPr>
          <w:rFonts w:hAnsi="游明朝" w:hint="eastAsia"/>
          <w:sz w:val="23"/>
          <w:szCs w:val="23"/>
        </w:rPr>
        <w:t>［原価監査に関する特約条項名］第○条から第○条までの規定（以下「原価監査規定」という。）は、対象下請負者に適用する。</w:t>
      </w:r>
    </w:p>
    <w:p w14:paraId="622D3557" w14:textId="681071AD" w:rsidR="00F037B0" w:rsidRPr="00F037B0" w:rsidRDefault="00F037B0" w:rsidP="00F037B0">
      <w:pPr>
        <w:overflowPunct/>
        <w:autoSpaceDE w:val="0"/>
        <w:autoSpaceDN w:val="0"/>
        <w:adjustRightInd w:val="0"/>
        <w:ind w:left="231" w:hanging="231"/>
        <w:contextualSpacing w:val="0"/>
        <w:jc w:val="left"/>
        <w:textAlignment w:val="auto"/>
        <w:rPr>
          <w:rFonts w:hAnsi="游明朝"/>
          <w:sz w:val="23"/>
          <w:szCs w:val="23"/>
        </w:rPr>
      </w:pPr>
      <w:r w:rsidRPr="00F037B0">
        <w:rPr>
          <w:rFonts w:hAnsi="游明朝" w:hint="eastAsia"/>
          <w:sz w:val="23"/>
          <w:szCs w:val="23"/>
        </w:rPr>
        <w:t>２</w:t>
      </w:r>
      <w:r>
        <w:rPr>
          <w:rFonts w:hAnsi="游明朝" w:hint="eastAsia"/>
          <w:sz w:val="23"/>
          <w:szCs w:val="23"/>
        </w:rPr>
        <w:t xml:space="preserve">　</w:t>
      </w:r>
      <w:r w:rsidRPr="00F037B0">
        <w:rPr>
          <w:rFonts w:hAnsi="游明朝" w:hint="eastAsia"/>
          <w:sz w:val="23"/>
          <w:szCs w:val="23"/>
        </w:rPr>
        <w:t>乙は、［原価監査に関する特約条項名］第○条第４項に規定する協力の一環として、原価監査規定に基づき甲が乙に対して実施することができる行為について、甲が対象下請負者に対して実施できることを保障し、これを実施させるものとする。</w:t>
      </w:r>
    </w:p>
    <w:p w14:paraId="7B643ED1" w14:textId="59E5F002" w:rsidR="00F037B0" w:rsidRPr="00F037B0" w:rsidRDefault="00F037B0" w:rsidP="00F037B0">
      <w:pPr>
        <w:overflowPunct/>
        <w:autoSpaceDE w:val="0"/>
        <w:autoSpaceDN w:val="0"/>
        <w:adjustRightInd w:val="0"/>
        <w:ind w:left="231" w:hanging="231"/>
        <w:contextualSpacing w:val="0"/>
        <w:jc w:val="left"/>
        <w:textAlignment w:val="auto"/>
        <w:rPr>
          <w:rFonts w:hAnsi="游明朝"/>
          <w:sz w:val="23"/>
          <w:szCs w:val="23"/>
        </w:rPr>
      </w:pPr>
      <w:r w:rsidRPr="00F037B0">
        <w:rPr>
          <w:rFonts w:hAnsi="游明朝" w:hint="eastAsia"/>
          <w:sz w:val="23"/>
          <w:szCs w:val="23"/>
        </w:rPr>
        <w:t>３</w:t>
      </w:r>
      <w:r>
        <w:rPr>
          <w:rFonts w:hAnsi="游明朝" w:hint="eastAsia"/>
          <w:sz w:val="23"/>
          <w:szCs w:val="23"/>
        </w:rPr>
        <w:t xml:space="preserve">　</w:t>
      </w:r>
      <w:r w:rsidRPr="00F037B0">
        <w:rPr>
          <w:rFonts w:hAnsi="游明朝" w:hint="eastAsia"/>
          <w:sz w:val="23"/>
          <w:szCs w:val="23"/>
        </w:rPr>
        <w:t>乙は、［原価監査に関する特約条項名］第○条第４項に規定する協力の一環として、対象下請負者に係る原価監査に関し、原価監査規定に基づき乙が甲に対して提供する保障（この契約に関係する作業現場への随時の立入許可を含む。）を、対象下請負者をして、乙を通じて、甲に提供させるものとする。</w:t>
      </w:r>
    </w:p>
    <w:p w14:paraId="4FCACD90" w14:textId="653567B9" w:rsidR="00F037B0" w:rsidRPr="00F037B0" w:rsidRDefault="00F037B0" w:rsidP="00F037B0">
      <w:pPr>
        <w:overflowPunct/>
        <w:autoSpaceDE w:val="0"/>
        <w:autoSpaceDN w:val="0"/>
        <w:adjustRightInd w:val="0"/>
        <w:ind w:left="231" w:hanging="231"/>
        <w:contextualSpacing w:val="0"/>
        <w:jc w:val="left"/>
        <w:textAlignment w:val="auto"/>
        <w:rPr>
          <w:rFonts w:hAnsi="游明朝"/>
          <w:sz w:val="23"/>
          <w:szCs w:val="23"/>
        </w:rPr>
      </w:pPr>
      <w:r w:rsidRPr="00F037B0">
        <w:rPr>
          <w:rFonts w:hAnsi="游明朝" w:hint="eastAsia"/>
          <w:sz w:val="23"/>
          <w:szCs w:val="23"/>
        </w:rPr>
        <w:t>４</w:t>
      </w:r>
      <w:r>
        <w:rPr>
          <w:rFonts w:hAnsi="游明朝" w:hint="eastAsia"/>
          <w:sz w:val="23"/>
          <w:szCs w:val="23"/>
        </w:rPr>
        <w:t xml:space="preserve">　</w:t>
      </w:r>
      <w:r w:rsidRPr="00F037B0">
        <w:rPr>
          <w:rFonts w:hAnsi="游明朝" w:hint="eastAsia"/>
          <w:sz w:val="23"/>
          <w:szCs w:val="23"/>
        </w:rPr>
        <w:t>前２項の規定は、甲に対し、原価監査規定に基づき甲が乙に実施できる行為以外の行為を、対象下請負者に対し実施できる権利を与えるものと解してはならない。</w:t>
      </w:r>
    </w:p>
    <w:p w14:paraId="3DCA4AAF" w14:textId="77777777" w:rsidR="00F037B0" w:rsidRDefault="00F037B0" w:rsidP="00F037B0">
      <w:pPr>
        <w:overflowPunct/>
        <w:autoSpaceDE w:val="0"/>
        <w:autoSpaceDN w:val="0"/>
        <w:adjustRightInd w:val="0"/>
        <w:ind w:left="0" w:firstLineChars="0" w:firstLine="0"/>
        <w:contextualSpacing w:val="0"/>
        <w:jc w:val="left"/>
        <w:textAlignment w:val="auto"/>
        <w:rPr>
          <w:rFonts w:hAnsi="游明朝"/>
          <w:sz w:val="23"/>
          <w:szCs w:val="23"/>
        </w:rPr>
      </w:pPr>
    </w:p>
    <w:p w14:paraId="323CEE0C" w14:textId="4CD90CBB" w:rsidR="00F037B0" w:rsidRPr="00F037B0" w:rsidRDefault="00F037B0" w:rsidP="00F037B0">
      <w:pPr>
        <w:overflowPunct/>
        <w:autoSpaceDE w:val="0"/>
        <w:autoSpaceDN w:val="0"/>
        <w:adjustRightInd w:val="0"/>
        <w:ind w:left="0" w:firstLineChars="0" w:firstLine="0"/>
        <w:contextualSpacing w:val="0"/>
        <w:jc w:val="left"/>
        <w:textAlignment w:val="auto"/>
        <w:rPr>
          <w:rFonts w:hAnsi="游明朝"/>
          <w:sz w:val="23"/>
          <w:szCs w:val="23"/>
        </w:rPr>
      </w:pPr>
      <w:r w:rsidRPr="00F037B0">
        <w:rPr>
          <w:rFonts w:hAnsi="游明朝" w:hint="eastAsia"/>
          <w:sz w:val="23"/>
          <w:szCs w:val="23"/>
        </w:rPr>
        <w:t>（対象下請負者との取り決め）</w:t>
      </w:r>
    </w:p>
    <w:p w14:paraId="1E9CF9CF" w14:textId="57331FB6" w:rsidR="005820F2" w:rsidRDefault="00F037B0" w:rsidP="001B0433">
      <w:pPr>
        <w:ind w:left="231" w:hanging="231"/>
      </w:pPr>
      <w:r w:rsidRPr="00F037B0">
        <w:rPr>
          <w:rFonts w:hAnsi="游明朝" w:hint="eastAsia"/>
          <w:sz w:val="23"/>
          <w:szCs w:val="23"/>
        </w:rPr>
        <w:t>第３条</w:t>
      </w:r>
      <w:r>
        <w:rPr>
          <w:rFonts w:hAnsi="游明朝" w:hint="eastAsia"/>
          <w:sz w:val="23"/>
          <w:szCs w:val="23"/>
        </w:rPr>
        <w:t xml:space="preserve">　</w:t>
      </w:r>
      <w:r w:rsidRPr="00F037B0">
        <w:rPr>
          <w:rFonts w:hAnsi="游明朝" w:hint="eastAsia"/>
          <w:sz w:val="23"/>
          <w:szCs w:val="23"/>
        </w:rPr>
        <w:t>乙は、前条各項の履行を確保するために必要な事項を対象下請負者（乙と対象下請負者との間に介在する下請負者を含む。）と取り決め、この契約の締結後、速やかに、甲に対し、その写しを添えて、当該各項の履行を確保する条件が整った旨を通知するものとする。</w:t>
      </w:r>
    </w:p>
    <w:p w14:paraId="2C8F6A76" w14:textId="77777777" w:rsidR="005820F2" w:rsidRDefault="005820F2" w:rsidP="00DE42CA">
      <w:pPr>
        <w:ind w:left="241" w:hanging="241"/>
      </w:pPr>
    </w:p>
    <w:sectPr w:rsidR="005820F2" w:rsidSect="00911AFF">
      <w:headerReference w:type="default" r:id="rId7"/>
      <w:footerReference w:type="default" r:id="rId8"/>
      <w:pgSz w:w="11906" w:h="16838" w:code="9"/>
      <w:pgMar w:top="1531" w:right="1134" w:bottom="1418" w:left="1134" w:header="851" w:footer="992" w:gutter="0"/>
      <w:pgNumType w:fmt="decimalFullWidth" w:start="1"/>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E218" w14:textId="77777777" w:rsidR="000C3FC3" w:rsidRDefault="000C3FC3" w:rsidP="00DE42CA">
      <w:r>
        <w:separator/>
      </w:r>
    </w:p>
  </w:endnote>
  <w:endnote w:type="continuationSeparator" w:id="0">
    <w:p w14:paraId="3370633C" w14:textId="77777777" w:rsidR="000C3FC3" w:rsidRDefault="000C3FC3" w:rsidP="00DE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9C61" w14:textId="7CA03750" w:rsidR="00911AFF" w:rsidRPr="007D4D6F" w:rsidRDefault="00911AFF" w:rsidP="00911AFF">
    <w:pPr>
      <w:framePr w:wrap="auto" w:vAnchor="text" w:hAnchor="page" w:x="9862" w:y="1"/>
      <w:overflowPunct/>
      <w:ind w:left="0" w:firstLineChars="0" w:firstLine="0"/>
      <w:contextualSpacing w:val="0"/>
      <w:jc w:val="right"/>
      <w:rPr>
        <w:rFonts w:ascii="ＭＳ ゴシック" w:eastAsia="ＭＳ ゴシック" w:hAnsi="ＭＳ ゴシック" w:cs="Times New Roman"/>
        <w:spacing w:val="4"/>
      </w:rPr>
    </w:pPr>
    <w:r w:rsidRPr="007D4D6F">
      <w:rPr>
        <w:rFonts w:ascii="ＭＳ ゴシック" w:eastAsia="ＭＳ ゴシック" w:hAnsi="ＭＳ ゴシック" w:cs="ｺﾞｼｯｸ"/>
        <w:b/>
        <w:bCs/>
      </w:rPr>
      <w:t>5-</w:t>
    </w:r>
    <w:r>
      <w:rPr>
        <w:rFonts w:ascii="ＭＳ ゴシック" w:eastAsia="ＭＳ ゴシック" w:hAnsi="ＭＳ ゴシック" w:cs="ｺﾞｼｯｸ" w:hint="eastAsia"/>
        <w:b/>
        <w:bCs/>
      </w:rPr>
      <w:t>25</w:t>
    </w:r>
    <w:r w:rsidRPr="007D4D6F">
      <w:rPr>
        <w:rFonts w:ascii="ＭＳ ゴシック" w:eastAsia="ＭＳ ゴシック" w:hAnsi="ＭＳ ゴシック" w:cs="ｺﾞｼｯｸ"/>
        <w:b/>
        <w:bCs/>
      </w:rPr>
      <w:t>-</w:t>
    </w:r>
    <w:r w:rsidRPr="007D4D6F">
      <w:rPr>
        <w:rFonts w:ascii="ＭＳ ゴシック" w:eastAsia="ＭＳ ゴシック" w:hAnsi="ＭＳ ゴシック" w:cs="ｺﾞｼｯｸ"/>
        <w:b/>
        <w:bCs/>
      </w:rPr>
      <w:fldChar w:fldCharType="begin"/>
    </w:r>
    <w:r w:rsidRPr="007D4D6F">
      <w:rPr>
        <w:rFonts w:ascii="ＭＳ ゴシック" w:eastAsia="ＭＳ ゴシック" w:hAnsi="ＭＳ ゴシック" w:cs="ｺﾞｼｯｸ"/>
        <w:b/>
        <w:bCs/>
      </w:rPr>
      <w:instrText xml:space="preserve"> PAGE  \* SBCHAR  \* MERGEFORMAT </w:instrText>
    </w:r>
    <w:r w:rsidRPr="007D4D6F">
      <w:rPr>
        <w:rFonts w:ascii="ＭＳ ゴシック" w:eastAsia="ＭＳ ゴシック" w:hAnsi="ＭＳ ゴシック" w:cs="ｺﾞｼｯｸ"/>
        <w:b/>
        <w:bCs/>
      </w:rPr>
      <w:fldChar w:fldCharType="separate"/>
    </w:r>
    <w:r>
      <w:rPr>
        <w:rFonts w:ascii="ＭＳ ゴシック" w:eastAsia="ＭＳ ゴシック" w:hAnsi="ＭＳ ゴシック" w:cs="ｺﾞｼｯｸ"/>
        <w:b/>
        <w:bCs/>
      </w:rPr>
      <w:t>1</w:t>
    </w:r>
    <w:r w:rsidRPr="007D4D6F">
      <w:rPr>
        <w:rFonts w:ascii="ＭＳ ゴシック" w:eastAsia="ＭＳ ゴシック" w:hAnsi="ＭＳ ゴシック" w:cs="ｺﾞｼｯｸ"/>
        <w:b/>
        <w:bCs/>
      </w:rPr>
      <w:fldChar w:fldCharType="end"/>
    </w:r>
  </w:p>
  <w:p w14:paraId="49B712EC" w14:textId="77777777" w:rsidR="00911AFF" w:rsidRDefault="00911A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ADFD" w14:textId="77777777" w:rsidR="000C3FC3" w:rsidRDefault="000C3FC3" w:rsidP="00DE42CA">
      <w:r>
        <w:separator/>
      </w:r>
    </w:p>
  </w:footnote>
  <w:footnote w:type="continuationSeparator" w:id="0">
    <w:p w14:paraId="18B86082" w14:textId="77777777" w:rsidR="000C3FC3" w:rsidRDefault="000C3FC3" w:rsidP="00DE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7841" w14:textId="77777777" w:rsidR="00911AFF" w:rsidRDefault="00911AFF" w:rsidP="00911AFF">
    <w:pPr>
      <w:widowControl/>
      <w:tabs>
        <w:tab w:val="center" w:pos="4252"/>
        <w:tab w:val="right" w:pos="8504"/>
      </w:tabs>
      <w:overflowPunct/>
      <w:snapToGrid w:val="0"/>
      <w:ind w:left="0" w:firstLineChars="0" w:firstLine="0"/>
      <w:contextualSpacing w:val="0"/>
      <w:jc w:val="right"/>
      <w:textAlignment w:val="auto"/>
      <w:rPr>
        <w:rFonts w:eastAsia="游ゴシック" w:cs="ＭＳ Ｐゴシック"/>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E01B9"/>
    <w:multiLevelType w:val="hybridMultilevel"/>
    <w:tmpl w:val="3C969D56"/>
    <w:lvl w:ilvl="0" w:tplc="73CE2F8A">
      <w:start w:val="2"/>
      <w:numFmt w:val="bullet"/>
      <w:lvlText w:val="○"/>
      <w:lvlJc w:val="left"/>
      <w:pPr>
        <w:ind w:left="591" w:hanging="360"/>
      </w:pPr>
      <w:rPr>
        <w:rFonts w:ascii="ＭＳ 明朝" w:eastAsia="ＭＳ 明朝" w:hAnsi="ＭＳ 明朝" w:cs="ＭＳ 明朝"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trackedChanges" w:enforcement="0"/>
  <w:defaultTabStop w:val="840"/>
  <w:drawingGridHorizontalSpacing w:val="24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48"/>
    <w:rsid w:val="00014F9D"/>
    <w:rsid w:val="00016F1C"/>
    <w:rsid w:val="00077587"/>
    <w:rsid w:val="00077C76"/>
    <w:rsid w:val="0009207E"/>
    <w:rsid w:val="000A2E71"/>
    <w:rsid w:val="000C1028"/>
    <w:rsid w:val="000C3FC3"/>
    <w:rsid w:val="000E0B1E"/>
    <w:rsid w:val="000F1771"/>
    <w:rsid w:val="001017B7"/>
    <w:rsid w:val="001123D1"/>
    <w:rsid w:val="00127033"/>
    <w:rsid w:val="00146FA3"/>
    <w:rsid w:val="00171F05"/>
    <w:rsid w:val="00185359"/>
    <w:rsid w:val="00193291"/>
    <w:rsid w:val="001A2513"/>
    <w:rsid w:val="001B0433"/>
    <w:rsid w:val="001B263C"/>
    <w:rsid w:val="001B3FC7"/>
    <w:rsid w:val="001C5571"/>
    <w:rsid w:val="001D2DB2"/>
    <w:rsid w:val="001D620A"/>
    <w:rsid w:val="002366D4"/>
    <w:rsid w:val="0024187C"/>
    <w:rsid w:val="00271C17"/>
    <w:rsid w:val="002949F9"/>
    <w:rsid w:val="002C7369"/>
    <w:rsid w:val="002D2714"/>
    <w:rsid w:val="002E3501"/>
    <w:rsid w:val="003050B0"/>
    <w:rsid w:val="00333988"/>
    <w:rsid w:val="00343CE4"/>
    <w:rsid w:val="00355313"/>
    <w:rsid w:val="0036146B"/>
    <w:rsid w:val="00367074"/>
    <w:rsid w:val="00380E03"/>
    <w:rsid w:val="003971DE"/>
    <w:rsid w:val="003D05A9"/>
    <w:rsid w:val="003D2B43"/>
    <w:rsid w:val="003F2CB7"/>
    <w:rsid w:val="00411AC5"/>
    <w:rsid w:val="00437710"/>
    <w:rsid w:val="00440842"/>
    <w:rsid w:val="004451B0"/>
    <w:rsid w:val="0045576E"/>
    <w:rsid w:val="00476FC5"/>
    <w:rsid w:val="00477A37"/>
    <w:rsid w:val="004826D1"/>
    <w:rsid w:val="004A0C56"/>
    <w:rsid w:val="004D1180"/>
    <w:rsid w:val="004D3616"/>
    <w:rsid w:val="004E0438"/>
    <w:rsid w:val="004E29F1"/>
    <w:rsid w:val="004E2C2D"/>
    <w:rsid w:val="005105D2"/>
    <w:rsid w:val="005459D4"/>
    <w:rsid w:val="0056031F"/>
    <w:rsid w:val="0056665A"/>
    <w:rsid w:val="0058144E"/>
    <w:rsid w:val="005820F2"/>
    <w:rsid w:val="005A661E"/>
    <w:rsid w:val="005C3A0B"/>
    <w:rsid w:val="005D3798"/>
    <w:rsid w:val="00602669"/>
    <w:rsid w:val="00606BE5"/>
    <w:rsid w:val="00626C07"/>
    <w:rsid w:val="00627720"/>
    <w:rsid w:val="006369D4"/>
    <w:rsid w:val="00677EF0"/>
    <w:rsid w:val="006965AC"/>
    <w:rsid w:val="006E2006"/>
    <w:rsid w:val="006E29A4"/>
    <w:rsid w:val="00756E94"/>
    <w:rsid w:val="00770D45"/>
    <w:rsid w:val="00773EB0"/>
    <w:rsid w:val="0078408E"/>
    <w:rsid w:val="0078579F"/>
    <w:rsid w:val="00786C33"/>
    <w:rsid w:val="00792752"/>
    <w:rsid w:val="007A6394"/>
    <w:rsid w:val="007B152F"/>
    <w:rsid w:val="007C6C59"/>
    <w:rsid w:val="007D2289"/>
    <w:rsid w:val="007F6029"/>
    <w:rsid w:val="00815982"/>
    <w:rsid w:val="00824560"/>
    <w:rsid w:val="00836B92"/>
    <w:rsid w:val="0086636D"/>
    <w:rsid w:val="0089320A"/>
    <w:rsid w:val="008A0029"/>
    <w:rsid w:val="008A328D"/>
    <w:rsid w:val="008B3698"/>
    <w:rsid w:val="008B4536"/>
    <w:rsid w:val="008C27BE"/>
    <w:rsid w:val="008C6410"/>
    <w:rsid w:val="00911AFF"/>
    <w:rsid w:val="0092325E"/>
    <w:rsid w:val="00932F20"/>
    <w:rsid w:val="00946BEA"/>
    <w:rsid w:val="00992881"/>
    <w:rsid w:val="009A0A4D"/>
    <w:rsid w:val="009A3D6E"/>
    <w:rsid w:val="009E6B54"/>
    <w:rsid w:val="00A0553F"/>
    <w:rsid w:val="00A14B78"/>
    <w:rsid w:val="00A15151"/>
    <w:rsid w:val="00A34316"/>
    <w:rsid w:val="00A721DC"/>
    <w:rsid w:val="00AC035E"/>
    <w:rsid w:val="00AC3368"/>
    <w:rsid w:val="00AE188D"/>
    <w:rsid w:val="00AF0743"/>
    <w:rsid w:val="00B0677E"/>
    <w:rsid w:val="00B2587C"/>
    <w:rsid w:val="00B424B8"/>
    <w:rsid w:val="00B43E36"/>
    <w:rsid w:val="00B45BA9"/>
    <w:rsid w:val="00B51AA8"/>
    <w:rsid w:val="00B53FEE"/>
    <w:rsid w:val="00B65616"/>
    <w:rsid w:val="00B70D55"/>
    <w:rsid w:val="00B86A64"/>
    <w:rsid w:val="00B87CD2"/>
    <w:rsid w:val="00B951B2"/>
    <w:rsid w:val="00BB2CD3"/>
    <w:rsid w:val="00BB3B55"/>
    <w:rsid w:val="00BD4696"/>
    <w:rsid w:val="00BF5E9F"/>
    <w:rsid w:val="00C25648"/>
    <w:rsid w:val="00C424F2"/>
    <w:rsid w:val="00C45E29"/>
    <w:rsid w:val="00C5438B"/>
    <w:rsid w:val="00C605CD"/>
    <w:rsid w:val="00C65F91"/>
    <w:rsid w:val="00C73920"/>
    <w:rsid w:val="00CA6063"/>
    <w:rsid w:val="00CB3761"/>
    <w:rsid w:val="00CC6555"/>
    <w:rsid w:val="00CE26C6"/>
    <w:rsid w:val="00CE5274"/>
    <w:rsid w:val="00CE5998"/>
    <w:rsid w:val="00D03394"/>
    <w:rsid w:val="00D15F5A"/>
    <w:rsid w:val="00D16D39"/>
    <w:rsid w:val="00D174D2"/>
    <w:rsid w:val="00D308CC"/>
    <w:rsid w:val="00D316DB"/>
    <w:rsid w:val="00D56D48"/>
    <w:rsid w:val="00D57340"/>
    <w:rsid w:val="00D62D84"/>
    <w:rsid w:val="00D97F70"/>
    <w:rsid w:val="00DE42CA"/>
    <w:rsid w:val="00E146C3"/>
    <w:rsid w:val="00E16008"/>
    <w:rsid w:val="00E45026"/>
    <w:rsid w:val="00E532F0"/>
    <w:rsid w:val="00E64432"/>
    <w:rsid w:val="00E67117"/>
    <w:rsid w:val="00E82ABC"/>
    <w:rsid w:val="00E90679"/>
    <w:rsid w:val="00ED5CA3"/>
    <w:rsid w:val="00ED6C72"/>
    <w:rsid w:val="00EE00A6"/>
    <w:rsid w:val="00EE4A07"/>
    <w:rsid w:val="00EF2B84"/>
    <w:rsid w:val="00F037B0"/>
    <w:rsid w:val="00F32772"/>
    <w:rsid w:val="00F8381E"/>
    <w:rsid w:val="00FB1185"/>
    <w:rsid w:val="00FB2C06"/>
    <w:rsid w:val="00FB34E1"/>
    <w:rsid w:val="00FB6590"/>
    <w:rsid w:val="00FC036C"/>
    <w:rsid w:val="00FD2BAF"/>
    <w:rsid w:val="00FF5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34D51F"/>
  <w15:chartTrackingRefBased/>
  <w15:docId w15:val="{E31FC002-BEAC-4E84-BC8B-7B83D5B9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2CA"/>
    <w:pPr>
      <w:widowControl w:val="0"/>
      <w:overflowPunct w:val="0"/>
      <w:ind w:left="240" w:hangingChars="100" w:hanging="240"/>
      <w:contextualSpacing/>
      <w:jc w:val="both"/>
      <w:textAlignment w:val="baseline"/>
    </w:pPr>
    <w:rPr>
      <w:rFonts w:ascii="ＭＳ 明朝" w:eastAsia="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58144E"/>
    <w:pPr>
      <w:widowControl w:val="0"/>
      <w:overflowPunct w:val="0"/>
      <w:adjustRightInd w:val="0"/>
      <w:jc w:val="both"/>
      <w:textAlignment w:val="baseline"/>
    </w:pPr>
    <w:rPr>
      <w:rFonts w:ascii="Times New Roman" w:eastAsia="ＭＳ 明朝" w:hAnsi="Times New Roman" w:cs="ＭＳ 明朝"/>
      <w:color w:val="000000"/>
    </w:rPr>
  </w:style>
  <w:style w:type="paragraph" w:customStyle="1" w:styleId="a4">
    <w:name w:val="一太郎ランクスタイル１"/>
    <w:uiPriority w:val="99"/>
    <w:rsid w:val="0058144E"/>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sz w:val="24"/>
      <w:szCs w:val="24"/>
    </w:rPr>
  </w:style>
  <w:style w:type="paragraph" w:styleId="a5">
    <w:name w:val="header"/>
    <w:basedOn w:val="a"/>
    <w:link w:val="a6"/>
    <w:uiPriority w:val="99"/>
    <w:unhideWhenUsed/>
    <w:rsid w:val="00C45E29"/>
    <w:pPr>
      <w:tabs>
        <w:tab w:val="center" w:pos="4252"/>
        <w:tab w:val="right" w:pos="8504"/>
      </w:tabs>
      <w:snapToGrid w:val="0"/>
    </w:pPr>
  </w:style>
  <w:style w:type="character" w:customStyle="1" w:styleId="a6">
    <w:name w:val="ヘッダー (文字)"/>
    <w:link w:val="a5"/>
    <w:uiPriority w:val="99"/>
    <w:rsid w:val="00C45E29"/>
    <w:rPr>
      <w:kern w:val="2"/>
      <w:sz w:val="21"/>
      <w:szCs w:val="22"/>
    </w:rPr>
  </w:style>
  <w:style w:type="paragraph" w:styleId="a7">
    <w:name w:val="footer"/>
    <w:basedOn w:val="a"/>
    <w:link w:val="a8"/>
    <w:uiPriority w:val="99"/>
    <w:unhideWhenUsed/>
    <w:rsid w:val="00C45E29"/>
    <w:pPr>
      <w:tabs>
        <w:tab w:val="center" w:pos="4252"/>
        <w:tab w:val="right" w:pos="8504"/>
      </w:tabs>
      <w:snapToGrid w:val="0"/>
    </w:pPr>
  </w:style>
  <w:style w:type="character" w:customStyle="1" w:styleId="a8">
    <w:name w:val="フッター (文字)"/>
    <w:link w:val="a7"/>
    <w:uiPriority w:val="99"/>
    <w:rsid w:val="00C45E29"/>
    <w:rPr>
      <w:kern w:val="2"/>
      <w:sz w:val="21"/>
      <w:szCs w:val="22"/>
    </w:rPr>
  </w:style>
  <w:style w:type="table" w:styleId="a9">
    <w:name w:val="Table Grid"/>
    <w:basedOn w:val="a1"/>
    <w:uiPriority w:val="39"/>
    <w:rsid w:val="003F2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7710"/>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437710"/>
    <w:rPr>
      <w:rFonts w:ascii="游ゴシック Light" w:eastAsia="游ゴシック Light" w:hAnsi="游ゴシック Light" w:cs="Times New Roman"/>
      <w:color w:val="000000"/>
      <w:sz w:val="18"/>
      <w:szCs w:val="18"/>
    </w:rPr>
  </w:style>
  <w:style w:type="paragraph" w:styleId="ac">
    <w:name w:val="footnote text"/>
    <w:basedOn w:val="a"/>
    <w:link w:val="ad"/>
    <w:uiPriority w:val="99"/>
    <w:semiHidden/>
    <w:unhideWhenUsed/>
    <w:rsid w:val="00A15151"/>
    <w:pPr>
      <w:snapToGrid w:val="0"/>
      <w:ind w:left="0" w:firstLineChars="0" w:firstLine="0"/>
      <w:contextualSpacing w:val="0"/>
      <w:jc w:val="left"/>
    </w:pPr>
    <w:rPr>
      <w:rFonts w:ascii="Times New Roman" w:hAnsi="Times New Roman" w:hint="eastAsia"/>
      <w:szCs w:val="20"/>
    </w:rPr>
  </w:style>
  <w:style w:type="character" w:customStyle="1" w:styleId="ad">
    <w:name w:val="脚注文字列 (文字)"/>
    <w:link w:val="ac"/>
    <w:uiPriority w:val="99"/>
    <w:semiHidden/>
    <w:rsid w:val="00A15151"/>
    <w:rPr>
      <w:rFonts w:ascii="Times New Roman" w:eastAsia="ＭＳ 明朝" w:hAnsi="Times New Roman" w:cs="ＭＳ 明朝"/>
      <w:color w:val="000000"/>
      <w:sz w:val="24"/>
    </w:rPr>
  </w:style>
  <w:style w:type="character" w:styleId="ae">
    <w:name w:val="footnote reference"/>
    <w:uiPriority w:val="99"/>
    <w:semiHidden/>
    <w:unhideWhenUsed/>
    <w:rsid w:val="00A15151"/>
    <w:rPr>
      <w:vertAlign w:val="superscript"/>
    </w:rPr>
  </w:style>
  <w:style w:type="paragraph" w:styleId="af">
    <w:name w:val="Revision"/>
    <w:hidden/>
    <w:uiPriority w:val="99"/>
    <w:semiHidden/>
    <w:rsid w:val="00D56D48"/>
    <w:rPr>
      <w:rFonts w:ascii="ＭＳ 明朝" w:eastAsia="ＭＳ 明朝" w:hAnsi="ＭＳ 明朝" w:cs="ＭＳ 明朝"/>
      <w:color w:val="000000"/>
      <w:sz w:val="24"/>
      <w:szCs w:val="24"/>
    </w:rPr>
  </w:style>
  <w:style w:type="paragraph" w:customStyle="1" w:styleId="Default">
    <w:name w:val="Default"/>
    <w:rsid w:val="004D1180"/>
    <w:pPr>
      <w:widowControl w:val="0"/>
      <w:autoSpaceDE w:val="0"/>
      <w:autoSpaceDN w:val="0"/>
      <w:adjustRightInd w:val="0"/>
    </w:pPr>
    <w:rPr>
      <w:rFonts w:ascii="ＭＳ 明朝" w:eastAsia="ＭＳ 明朝" w:cs="ＭＳ 明朝"/>
      <w:color w:val="000000"/>
      <w:sz w:val="24"/>
      <w:szCs w:val="24"/>
    </w:rPr>
  </w:style>
  <w:style w:type="paragraph" w:styleId="af0">
    <w:name w:val="List Paragraph"/>
    <w:basedOn w:val="a"/>
    <w:uiPriority w:val="34"/>
    <w:qFormat/>
    <w:rsid w:val="00B43E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龍起</dc:creator>
  <cp:keywords/>
  <dc:description/>
  <cp:lastModifiedBy>３補 広報</cp:lastModifiedBy>
  <cp:revision>7</cp:revision>
  <cp:lastPrinted>2026-01-27T05:43:00Z</cp:lastPrinted>
  <dcterms:created xsi:type="dcterms:W3CDTF">2026-04-06T10:09:00Z</dcterms:created>
  <dcterms:modified xsi:type="dcterms:W3CDTF">2026-04-13T02:24:00Z</dcterms:modified>
</cp:coreProperties>
</file>